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DE9DA" w14:textId="77777777" w:rsidR="00C60358" w:rsidRPr="00D47385" w:rsidRDefault="00C60358" w:rsidP="00C60358">
      <w:pPr>
        <w:pStyle w:val="Textbody"/>
        <w:tabs>
          <w:tab w:val="left" w:pos="800"/>
          <w:tab w:val="right" w:leader="dot" w:pos="9629"/>
        </w:tabs>
        <w:spacing w:line="360" w:lineRule="auto"/>
        <w:jc w:val="center"/>
        <w:rPr>
          <w:rFonts w:ascii="Garamond" w:eastAsia="MS Mincho" w:hAnsi="Garamond"/>
          <w:b/>
          <w:bCs/>
          <w:lang w:eastAsia="ar-SA"/>
        </w:rPr>
      </w:pPr>
    </w:p>
    <w:p w14:paraId="28311834" w14:textId="77777777" w:rsidR="00C60358" w:rsidRPr="00D47385" w:rsidRDefault="00C60358" w:rsidP="00C60358">
      <w:pPr>
        <w:pStyle w:val="Textbody"/>
        <w:tabs>
          <w:tab w:val="left" w:pos="800"/>
          <w:tab w:val="right" w:leader="dot" w:pos="9629"/>
        </w:tabs>
        <w:spacing w:line="360" w:lineRule="auto"/>
        <w:jc w:val="center"/>
        <w:rPr>
          <w:rFonts w:ascii="Garamond" w:eastAsia="MS Mincho" w:hAnsi="Garamond"/>
          <w:b/>
          <w:bCs/>
          <w:lang w:eastAsia="ar-SA"/>
        </w:rPr>
      </w:pPr>
    </w:p>
    <w:p w14:paraId="7E7A4BB8" w14:textId="77777777" w:rsidR="00C60358" w:rsidRPr="00D47385" w:rsidRDefault="00C60358" w:rsidP="00C60358">
      <w:pPr>
        <w:pStyle w:val="Textbody"/>
        <w:tabs>
          <w:tab w:val="left" w:pos="800"/>
          <w:tab w:val="right" w:leader="dot" w:pos="9629"/>
        </w:tabs>
        <w:spacing w:line="360" w:lineRule="auto"/>
        <w:jc w:val="center"/>
        <w:rPr>
          <w:rFonts w:ascii="Garamond" w:eastAsia="MS Mincho" w:hAnsi="Garamond"/>
          <w:b/>
          <w:bCs/>
          <w:lang w:eastAsia="ar-SA"/>
        </w:rPr>
      </w:pPr>
    </w:p>
    <w:p w14:paraId="34B7C0F7" w14:textId="77777777" w:rsidR="00C60358" w:rsidRPr="00D47385" w:rsidRDefault="00C60358" w:rsidP="00C60358">
      <w:pPr>
        <w:pStyle w:val="Textbody"/>
        <w:tabs>
          <w:tab w:val="left" w:pos="800"/>
          <w:tab w:val="right" w:leader="dot" w:pos="9629"/>
        </w:tabs>
        <w:spacing w:line="360" w:lineRule="auto"/>
        <w:jc w:val="center"/>
        <w:rPr>
          <w:rFonts w:ascii="Garamond" w:eastAsia="MS Mincho" w:hAnsi="Garamond"/>
          <w:b/>
          <w:bCs/>
          <w:lang w:eastAsia="ar-SA"/>
        </w:rPr>
      </w:pPr>
    </w:p>
    <w:p w14:paraId="08728599" w14:textId="77777777" w:rsidR="00C60358" w:rsidRPr="00D47385" w:rsidRDefault="00C60358" w:rsidP="00C60358">
      <w:pPr>
        <w:pStyle w:val="Textbody"/>
        <w:tabs>
          <w:tab w:val="left" w:pos="800"/>
          <w:tab w:val="right" w:leader="dot" w:pos="9629"/>
        </w:tabs>
        <w:spacing w:line="360" w:lineRule="auto"/>
        <w:jc w:val="center"/>
        <w:rPr>
          <w:rFonts w:ascii="Garamond" w:eastAsia="MS Mincho" w:hAnsi="Garamond"/>
          <w:b/>
          <w:bCs/>
          <w:lang w:eastAsia="ar-SA"/>
        </w:rPr>
      </w:pPr>
    </w:p>
    <w:p w14:paraId="2C7BE519" w14:textId="77777777" w:rsidR="00C60358" w:rsidRPr="00D47385" w:rsidRDefault="00C60358" w:rsidP="00C60358">
      <w:pPr>
        <w:pStyle w:val="Textbody"/>
        <w:tabs>
          <w:tab w:val="left" w:pos="800"/>
          <w:tab w:val="right" w:leader="dot" w:pos="9629"/>
        </w:tabs>
        <w:spacing w:line="360" w:lineRule="auto"/>
        <w:jc w:val="center"/>
        <w:rPr>
          <w:rFonts w:ascii="Garamond" w:eastAsia="MS Mincho" w:hAnsi="Garamond"/>
          <w:b/>
          <w:bCs/>
          <w:lang w:eastAsia="ar-SA"/>
        </w:rPr>
      </w:pPr>
    </w:p>
    <w:p w14:paraId="2810B17F" w14:textId="77777777" w:rsidR="00C60358" w:rsidRPr="00D47385" w:rsidRDefault="00C60358" w:rsidP="00C60358">
      <w:pPr>
        <w:pStyle w:val="Textbody"/>
        <w:tabs>
          <w:tab w:val="left" w:pos="800"/>
          <w:tab w:val="right" w:leader="dot" w:pos="9629"/>
        </w:tabs>
        <w:spacing w:line="360" w:lineRule="auto"/>
        <w:jc w:val="center"/>
        <w:rPr>
          <w:rFonts w:ascii="Garamond" w:eastAsia="MS Mincho" w:hAnsi="Garamond"/>
          <w:b/>
          <w:bCs/>
          <w:sz w:val="52"/>
          <w:lang w:eastAsia="ar-SA"/>
        </w:rPr>
      </w:pPr>
      <w:r w:rsidRPr="00D47385">
        <w:rPr>
          <w:rFonts w:ascii="Garamond" w:eastAsia="MS Mincho" w:hAnsi="Garamond"/>
          <w:b/>
          <w:bCs/>
          <w:sz w:val="52"/>
          <w:lang w:eastAsia="ar-SA"/>
        </w:rPr>
        <w:t xml:space="preserve">RELATÓRIO DE IMPACTO </w:t>
      </w:r>
    </w:p>
    <w:p w14:paraId="23761E92" w14:textId="77777777" w:rsidR="00C60358" w:rsidRPr="00D47385" w:rsidRDefault="00C60358" w:rsidP="00C60358">
      <w:pPr>
        <w:pStyle w:val="Textbody"/>
        <w:tabs>
          <w:tab w:val="left" w:pos="800"/>
          <w:tab w:val="right" w:leader="dot" w:pos="9629"/>
        </w:tabs>
        <w:spacing w:line="360" w:lineRule="auto"/>
        <w:jc w:val="center"/>
        <w:rPr>
          <w:rFonts w:ascii="Garamond" w:hAnsi="Garamond"/>
        </w:rPr>
      </w:pPr>
      <w:r w:rsidRPr="00D47385">
        <w:rPr>
          <w:rFonts w:ascii="Garamond" w:eastAsia="MS Mincho" w:hAnsi="Garamond"/>
          <w:b/>
          <w:bCs/>
          <w:sz w:val="52"/>
          <w:lang w:eastAsia="ar-SA"/>
        </w:rPr>
        <w:t>À PROTEÇÃO DE DADOS PESSOAIS</w:t>
      </w:r>
    </w:p>
    <w:p w14:paraId="057F7AD2" w14:textId="77777777" w:rsidR="00C60358" w:rsidRPr="00D47385" w:rsidRDefault="00C60358" w:rsidP="00C60358">
      <w:pPr>
        <w:pStyle w:val="Textbody"/>
        <w:spacing w:before="240" w:line="360" w:lineRule="auto"/>
        <w:jc w:val="center"/>
        <w:rPr>
          <w:rFonts w:ascii="Garamond" w:hAnsi="Garamond"/>
          <w:b/>
          <w:sz w:val="28"/>
        </w:rPr>
      </w:pPr>
    </w:p>
    <w:p w14:paraId="06976B1D" w14:textId="77777777" w:rsidR="00C60358" w:rsidRPr="00D47385" w:rsidRDefault="00C60358" w:rsidP="00C60358">
      <w:pPr>
        <w:pStyle w:val="Textbody"/>
        <w:spacing w:before="240" w:line="360" w:lineRule="auto"/>
        <w:jc w:val="center"/>
        <w:rPr>
          <w:rFonts w:ascii="Garamond" w:hAnsi="Garamond"/>
          <w:b/>
          <w:sz w:val="28"/>
        </w:rPr>
      </w:pPr>
    </w:p>
    <w:p w14:paraId="79F4DA13" w14:textId="77777777" w:rsidR="00C60358" w:rsidRPr="00D47385" w:rsidRDefault="00C60358" w:rsidP="00C60358">
      <w:pPr>
        <w:pStyle w:val="Textbody"/>
        <w:spacing w:after="0"/>
        <w:jc w:val="center"/>
        <w:rPr>
          <w:rFonts w:ascii="Garamond" w:hAnsi="Garamond"/>
        </w:rPr>
      </w:pPr>
    </w:p>
    <w:p w14:paraId="415F00FD" w14:textId="77777777" w:rsidR="00C60358" w:rsidRPr="00D47385" w:rsidRDefault="00C60358" w:rsidP="00C60358">
      <w:pPr>
        <w:pStyle w:val="Textbody"/>
        <w:spacing w:after="0"/>
        <w:jc w:val="center"/>
        <w:rPr>
          <w:rFonts w:ascii="Garamond" w:hAnsi="Garamond"/>
        </w:rPr>
      </w:pPr>
    </w:p>
    <w:p w14:paraId="74B5CDF0" w14:textId="77777777" w:rsidR="00C60358" w:rsidRPr="00D47385" w:rsidRDefault="00C60358" w:rsidP="00C60358">
      <w:pPr>
        <w:pStyle w:val="Textbody"/>
        <w:spacing w:after="0"/>
        <w:jc w:val="center"/>
        <w:rPr>
          <w:rFonts w:ascii="Garamond" w:hAnsi="Garamond"/>
        </w:rPr>
      </w:pPr>
    </w:p>
    <w:p w14:paraId="7DAA5CD5" w14:textId="77777777" w:rsidR="00C60358" w:rsidRPr="00D47385" w:rsidRDefault="00C60358" w:rsidP="00C60358">
      <w:pPr>
        <w:pStyle w:val="Textbody"/>
        <w:spacing w:after="0"/>
        <w:jc w:val="center"/>
        <w:rPr>
          <w:rFonts w:ascii="Garamond" w:hAnsi="Garamond"/>
        </w:rPr>
      </w:pPr>
    </w:p>
    <w:p w14:paraId="0BB83FE8" w14:textId="77777777" w:rsidR="00C60358" w:rsidRPr="00D47385" w:rsidRDefault="00C60358" w:rsidP="00C60358">
      <w:pPr>
        <w:pStyle w:val="Textbody"/>
        <w:spacing w:after="0"/>
        <w:jc w:val="center"/>
        <w:rPr>
          <w:rFonts w:ascii="Garamond" w:hAnsi="Garamond"/>
        </w:rPr>
      </w:pPr>
    </w:p>
    <w:p w14:paraId="367869BE" w14:textId="77777777" w:rsidR="00C60358" w:rsidRPr="00D47385" w:rsidRDefault="00C60358" w:rsidP="00C60358">
      <w:pPr>
        <w:pStyle w:val="Textbody"/>
        <w:spacing w:after="0"/>
        <w:rPr>
          <w:rFonts w:ascii="Garamond" w:hAnsi="Garamond"/>
        </w:rPr>
      </w:pPr>
    </w:p>
    <w:p w14:paraId="447D7C49" w14:textId="77777777" w:rsidR="00C60358" w:rsidRPr="00D47385" w:rsidRDefault="00C60358" w:rsidP="00C60358">
      <w:pPr>
        <w:pStyle w:val="Textbody"/>
        <w:spacing w:after="0"/>
        <w:rPr>
          <w:rFonts w:ascii="Garamond" w:hAnsi="Garamond"/>
        </w:rPr>
      </w:pPr>
    </w:p>
    <w:p w14:paraId="1D15C354" w14:textId="77777777" w:rsidR="00C60358" w:rsidRPr="00D47385" w:rsidRDefault="00C60358" w:rsidP="00C60358">
      <w:pPr>
        <w:pStyle w:val="Textbody"/>
        <w:spacing w:after="0"/>
        <w:rPr>
          <w:rFonts w:ascii="Garamond" w:hAnsi="Garamond"/>
        </w:rPr>
      </w:pPr>
    </w:p>
    <w:p w14:paraId="66F339F1" w14:textId="77777777" w:rsidR="00C60358" w:rsidRPr="00D47385" w:rsidRDefault="00C60358" w:rsidP="00C60358">
      <w:pPr>
        <w:pStyle w:val="Textbody"/>
        <w:spacing w:after="0"/>
        <w:rPr>
          <w:rFonts w:ascii="Garamond" w:hAnsi="Garamond"/>
        </w:rPr>
      </w:pPr>
    </w:p>
    <w:p w14:paraId="1C02B6E2" w14:textId="77777777" w:rsidR="00C60358" w:rsidRPr="00D47385" w:rsidRDefault="00C60358" w:rsidP="00C60358">
      <w:pPr>
        <w:pStyle w:val="Textbody"/>
        <w:spacing w:after="0"/>
        <w:rPr>
          <w:rFonts w:ascii="Garamond" w:hAnsi="Garamond"/>
        </w:rPr>
      </w:pPr>
    </w:p>
    <w:p w14:paraId="2F2EB7E5" w14:textId="77777777" w:rsidR="00C60358" w:rsidRPr="00D47385" w:rsidRDefault="00C60358" w:rsidP="00C60358">
      <w:pPr>
        <w:pStyle w:val="Textbody"/>
        <w:spacing w:after="0"/>
        <w:rPr>
          <w:rFonts w:ascii="Garamond" w:hAnsi="Garamond"/>
        </w:rPr>
      </w:pPr>
    </w:p>
    <w:p w14:paraId="2E51A415" w14:textId="77777777" w:rsidR="00C60358" w:rsidRPr="00D47385" w:rsidRDefault="00C60358" w:rsidP="00C60358">
      <w:pPr>
        <w:pStyle w:val="Textbody"/>
        <w:spacing w:after="0"/>
        <w:rPr>
          <w:rFonts w:ascii="Garamond" w:hAnsi="Garamond"/>
        </w:rPr>
      </w:pPr>
    </w:p>
    <w:p w14:paraId="0D1095F2" w14:textId="77777777" w:rsidR="00C60358" w:rsidRPr="00D47385" w:rsidRDefault="00C60358" w:rsidP="00C60358">
      <w:pPr>
        <w:pStyle w:val="Textbody"/>
        <w:spacing w:after="0"/>
        <w:rPr>
          <w:rFonts w:ascii="Garamond" w:hAnsi="Garamond"/>
        </w:rPr>
      </w:pPr>
    </w:p>
    <w:p w14:paraId="50550FFF" w14:textId="77777777" w:rsidR="00C60358" w:rsidRPr="00D47385" w:rsidRDefault="00C60358" w:rsidP="00C60358">
      <w:pPr>
        <w:pStyle w:val="Textbody"/>
        <w:spacing w:after="0"/>
        <w:rPr>
          <w:rFonts w:ascii="Garamond" w:hAnsi="Garamond"/>
        </w:rPr>
      </w:pPr>
    </w:p>
    <w:p w14:paraId="6A53947B" w14:textId="77777777" w:rsidR="00C60358" w:rsidRPr="00D47385" w:rsidRDefault="00C60358" w:rsidP="00C60358">
      <w:pPr>
        <w:pStyle w:val="Textbody"/>
        <w:spacing w:after="0"/>
        <w:rPr>
          <w:rFonts w:ascii="Garamond" w:hAnsi="Garamond"/>
        </w:rPr>
      </w:pPr>
    </w:p>
    <w:p w14:paraId="237433A3" w14:textId="77777777" w:rsidR="00C60358" w:rsidRPr="00D47385" w:rsidRDefault="00C60358" w:rsidP="00C60358">
      <w:pPr>
        <w:pStyle w:val="Textbody"/>
        <w:spacing w:after="0"/>
        <w:rPr>
          <w:rFonts w:ascii="Garamond" w:hAnsi="Garamond"/>
        </w:rPr>
      </w:pPr>
    </w:p>
    <w:p w14:paraId="3BEDBED8" w14:textId="77777777" w:rsidR="00C60358" w:rsidRPr="00D47385" w:rsidRDefault="00C60358" w:rsidP="00C60358">
      <w:pPr>
        <w:pStyle w:val="Textbody"/>
        <w:spacing w:after="0"/>
        <w:rPr>
          <w:rFonts w:ascii="Garamond" w:hAnsi="Garamond"/>
        </w:rPr>
      </w:pPr>
    </w:p>
    <w:p w14:paraId="2ABF3B03" w14:textId="77777777" w:rsidR="00C60358" w:rsidRPr="00D47385" w:rsidRDefault="00C60358" w:rsidP="00C60358">
      <w:pPr>
        <w:pStyle w:val="Textbody"/>
        <w:spacing w:after="0"/>
        <w:rPr>
          <w:rFonts w:ascii="Garamond" w:hAnsi="Garamond"/>
        </w:rPr>
      </w:pPr>
    </w:p>
    <w:p w14:paraId="0547B411" w14:textId="77777777" w:rsidR="00C60358" w:rsidRPr="00D47385" w:rsidRDefault="00C60358" w:rsidP="00C60358">
      <w:pPr>
        <w:pStyle w:val="Textbody"/>
        <w:spacing w:after="0"/>
        <w:rPr>
          <w:rFonts w:ascii="Garamond" w:hAnsi="Garamond"/>
        </w:rPr>
      </w:pPr>
    </w:p>
    <w:p w14:paraId="2AD398B7" w14:textId="77777777" w:rsidR="00C60358" w:rsidRPr="00EE0132" w:rsidRDefault="00C60358" w:rsidP="00C60358">
      <w:pPr>
        <w:pStyle w:val="Textbody"/>
        <w:spacing w:before="120"/>
        <w:jc w:val="center"/>
        <w:rPr>
          <w:rFonts w:ascii="Garamond" w:hAnsi="Garamond"/>
        </w:rPr>
      </w:pPr>
      <w:r w:rsidRPr="00EE0132">
        <w:rPr>
          <w:rFonts w:ascii="Garamond" w:hAnsi="Garamond"/>
          <w:color w:val="2F5496" w:themeColor="accent1" w:themeShade="BF"/>
        </w:rPr>
        <w:t>&lt;Local&gt;</w:t>
      </w:r>
      <w:r w:rsidRPr="00EE0132">
        <w:rPr>
          <w:rFonts w:ascii="Garamond" w:hAnsi="Garamond"/>
        </w:rPr>
        <w:t>,</w:t>
      </w:r>
      <w:r w:rsidRPr="00EE0132">
        <w:rPr>
          <w:rFonts w:ascii="Garamond" w:hAnsi="Garamond"/>
          <w:color w:val="5B9BD5"/>
        </w:rPr>
        <w:t xml:space="preserve"> </w:t>
      </w:r>
      <w:r w:rsidRPr="00EE0132">
        <w:rPr>
          <w:rFonts w:ascii="Garamond" w:hAnsi="Garamond"/>
          <w:color w:val="2F5496" w:themeColor="accent1" w:themeShade="BF"/>
        </w:rPr>
        <w:t xml:space="preserve">&lt;dia&gt; </w:t>
      </w:r>
      <w:r w:rsidRPr="00EE0132">
        <w:rPr>
          <w:rFonts w:ascii="Garamond" w:hAnsi="Garamond"/>
        </w:rPr>
        <w:t>de</w:t>
      </w:r>
      <w:r w:rsidRPr="00EE0132">
        <w:rPr>
          <w:rFonts w:ascii="Garamond" w:hAnsi="Garamond"/>
          <w:color w:val="5B9BD5"/>
        </w:rPr>
        <w:t xml:space="preserve"> </w:t>
      </w:r>
      <w:r w:rsidRPr="00EE0132">
        <w:rPr>
          <w:rFonts w:ascii="Garamond" w:hAnsi="Garamond"/>
          <w:color w:val="2F5496" w:themeColor="accent1" w:themeShade="BF"/>
        </w:rPr>
        <w:t xml:space="preserve">&lt;mês&gt; </w:t>
      </w:r>
      <w:r w:rsidRPr="00EE0132">
        <w:rPr>
          <w:rFonts w:ascii="Garamond" w:hAnsi="Garamond"/>
        </w:rPr>
        <w:t xml:space="preserve">de </w:t>
      </w:r>
      <w:r w:rsidRPr="00EE0132">
        <w:rPr>
          <w:rFonts w:ascii="Garamond" w:hAnsi="Garamond"/>
          <w:color w:val="2F5496" w:themeColor="accent1" w:themeShade="BF"/>
        </w:rPr>
        <w:t>&lt;ano&gt;</w:t>
      </w:r>
    </w:p>
    <w:p w14:paraId="12966239" w14:textId="77777777" w:rsidR="00C60358" w:rsidRPr="00EE0132" w:rsidRDefault="00C60358" w:rsidP="00C60358">
      <w:pPr>
        <w:pageBreakBefore/>
        <w:tabs>
          <w:tab w:val="left" w:pos="800"/>
          <w:tab w:val="right" w:leader="dot" w:pos="9629"/>
        </w:tabs>
        <w:spacing w:line="360" w:lineRule="auto"/>
        <w:jc w:val="center"/>
        <w:rPr>
          <w:rFonts w:ascii="Garamond" w:eastAsia="MS Mincho" w:hAnsi="Garamond"/>
          <w:b/>
          <w:bCs/>
          <w:lang w:eastAsia="ar-SA"/>
        </w:rPr>
      </w:pPr>
      <w:r w:rsidRPr="00EE0132">
        <w:rPr>
          <w:rFonts w:ascii="Garamond" w:eastAsia="MS Mincho" w:hAnsi="Garamond"/>
          <w:b/>
          <w:bCs/>
          <w:lang w:eastAsia="ar-SA"/>
        </w:rPr>
        <w:lastRenderedPageBreak/>
        <w:t>Histórico de Revisões</w:t>
      </w:r>
    </w:p>
    <w:p w14:paraId="2E42F1F6" w14:textId="77777777" w:rsidR="00C60358" w:rsidRPr="00EE0132" w:rsidRDefault="00C60358" w:rsidP="00C60358">
      <w:pPr>
        <w:spacing w:line="360" w:lineRule="auto"/>
        <w:rPr>
          <w:rFonts w:ascii="Garamond" w:hAnsi="Garamond"/>
        </w:rPr>
      </w:pPr>
    </w:p>
    <w:tbl>
      <w:tblPr>
        <w:tblW w:w="8788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851"/>
        <w:gridCol w:w="4183"/>
        <w:gridCol w:w="1901"/>
      </w:tblGrid>
      <w:tr w:rsidR="00C60358" w:rsidRPr="00EE0132" w14:paraId="705C8454" w14:textId="77777777" w:rsidTr="00EE0132">
        <w:tc>
          <w:tcPr>
            <w:tcW w:w="18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492842" w14:textId="77777777" w:rsidR="00C60358" w:rsidRPr="00EE0132" w:rsidRDefault="00C60358" w:rsidP="0035120A">
            <w:pPr>
              <w:widowControl/>
              <w:suppressAutoHyphens w:val="0"/>
              <w:spacing w:before="60" w:after="60"/>
              <w:jc w:val="center"/>
              <w:textAlignment w:val="auto"/>
              <w:rPr>
                <w:rFonts w:ascii="Garamond" w:hAnsi="Garamond"/>
                <w:b/>
                <w:bCs/>
                <w:color w:val="FFFFFF" w:themeColor="background1"/>
                <w:lang w:eastAsia="zh-CN"/>
              </w:rPr>
            </w:pPr>
            <w:r w:rsidRPr="00EE0132">
              <w:rPr>
                <w:rFonts w:ascii="Garamond" w:hAnsi="Garamond"/>
                <w:b/>
                <w:bCs/>
                <w:color w:val="FFFFFF" w:themeColor="background1"/>
                <w:lang w:eastAsia="zh-CN"/>
              </w:rPr>
              <w:t>Data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0070C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9A472A" w14:textId="77777777" w:rsidR="00C60358" w:rsidRPr="00EE0132" w:rsidRDefault="00C60358" w:rsidP="0035120A">
            <w:pPr>
              <w:widowControl/>
              <w:suppressAutoHyphens w:val="0"/>
              <w:spacing w:before="60" w:after="60"/>
              <w:jc w:val="center"/>
              <w:textAlignment w:val="auto"/>
              <w:rPr>
                <w:rFonts w:ascii="Garamond" w:hAnsi="Garamond"/>
                <w:b/>
                <w:bCs/>
                <w:color w:val="FFFFFF" w:themeColor="background1"/>
                <w:lang w:eastAsia="zh-CN"/>
              </w:rPr>
            </w:pPr>
            <w:r w:rsidRPr="00EE0132">
              <w:rPr>
                <w:rFonts w:ascii="Garamond" w:hAnsi="Garamond"/>
                <w:b/>
                <w:bCs/>
                <w:color w:val="FFFFFF" w:themeColor="background1"/>
                <w:lang w:eastAsia="zh-CN"/>
              </w:rPr>
              <w:t>Versão</w:t>
            </w:r>
          </w:p>
        </w:tc>
        <w:tc>
          <w:tcPr>
            <w:tcW w:w="41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00B05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A8F245" w14:textId="77777777" w:rsidR="00C60358" w:rsidRPr="00EE0132" w:rsidRDefault="00C60358" w:rsidP="0035120A">
            <w:pPr>
              <w:widowControl/>
              <w:suppressAutoHyphens w:val="0"/>
              <w:spacing w:before="60" w:after="60"/>
              <w:jc w:val="center"/>
              <w:textAlignment w:val="auto"/>
              <w:rPr>
                <w:rFonts w:ascii="Garamond" w:hAnsi="Garamond"/>
                <w:b/>
                <w:bCs/>
                <w:color w:val="FFFFFF" w:themeColor="background1"/>
                <w:lang w:eastAsia="zh-CN"/>
              </w:rPr>
            </w:pPr>
            <w:r w:rsidRPr="00EE0132">
              <w:rPr>
                <w:rFonts w:ascii="Garamond" w:hAnsi="Garamond"/>
                <w:b/>
                <w:bCs/>
                <w:color w:val="FFFFFF" w:themeColor="background1"/>
                <w:lang w:eastAsia="zh-CN"/>
              </w:rPr>
              <w:t>Descrição</w:t>
            </w:r>
          </w:p>
        </w:tc>
        <w:tc>
          <w:tcPr>
            <w:tcW w:w="19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7030A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631D01" w14:textId="77777777" w:rsidR="00C60358" w:rsidRPr="00EE0132" w:rsidRDefault="00C60358" w:rsidP="0035120A">
            <w:pPr>
              <w:widowControl/>
              <w:suppressAutoHyphens w:val="0"/>
              <w:spacing w:before="60" w:after="60"/>
              <w:jc w:val="center"/>
              <w:textAlignment w:val="auto"/>
              <w:rPr>
                <w:rFonts w:ascii="Garamond" w:hAnsi="Garamond"/>
                <w:b/>
                <w:bCs/>
                <w:color w:val="FFFFFF" w:themeColor="background1"/>
                <w:lang w:eastAsia="zh-CN"/>
              </w:rPr>
            </w:pPr>
            <w:r w:rsidRPr="00EE0132">
              <w:rPr>
                <w:rFonts w:ascii="Garamond" w:hAnsi="Garamond"/>
                <w:b/>
                <w:bCs/>
                <w:color w:val="FFFFFF" w:themeColor="background1"/>
                <w:lang w:eastAsia="zh-CN"/>
              </w:rPr>
              <w:t>Autor</w:t>
            </w:r>
          </w:p>
        </w:tc>
      </w:tr>
      <w:tr w:rsidR="00C60358" w:rsidRPr="00EE0132" w14:paraId="6E767D6E" w14:textId="77777777" w:rsidTr="00EE0132">
        <w:tc>
          <w:tcPr>
            <w:tcW w:w="185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4D89F8" w14:textId="77777777" w:rsidR="00C60358" w:rsidRPr="00EE0132" w:rsidRDefault="00C60358" w:rsidP="0035120A">
            <w:pPr>
              <w:pStyle w:val="EPConteudotabela"/>
              <w:spacing w:line="240" w:lineRule="auto"/>
              <w:ind w:left="0" w:firstLine="0"/>
              <w:jc w:val="center"/>
              <w:rPr>
                <w:rFonts w:ascii="Garamond" w:hAnsi="Garamond" w:cs="Tahoma"/>
                <w:color w:val="2F5496" w:themeColor="accent1" w:themeShade="BF"/>
                <w:lang w:eastAsia="zh-CN"/>
              </w:rPr>
            </w:pPr>
            <w:r w:rsidRPr="00EE0132">
              <w:rPr>
                <w:rFonts w:ascii="Garamond" w:hAnsi="Garamond" w:cs="Tahoma"/>
                <w:color w:val="2F5496" w:themeColor="accent1" w:themeShade="BF"/>
                <w:lang w:eastAsia="zh-CN"/>
              </w:rPr>
              <w:t>DD/MM/AAAA</w:t>
            </w:r>
          </w:p>
        </w:tc>
        <w:tc>
          <w:tcPr>
            <w:tcW w:w="85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B2C7E2" w14:textId="77777777" w:rsidR="00C60358" w:rsidRPr="00EE0132" w:rsidRDefault="00C60358" w:rsidP="0035120A">
            <w:pPr>
              <w:jc w:val="center"/>
              <w:rPr>
                <w:rFonts w:ascii="Garamond" w:hAnsi="Garamond"/>
                <w:color w:val="2F5496" w:themeColor="accent1" w:themeShade="BF"/>
                <w:lang w:eastAsia="zh-CN"/>
              </w:rPr>
            </w:pPr>
            <w:r w:rsidRPr="00EE0132">
              <w:rPr>
                <w:rFonts w:ascii="Garamond" w:hAnsi="Garamond"/>
                <w:color w:val="2F5496" w:themeColor="accent1" w:themeShade="BF"/>
                <w:lang w:eastAsia="zh-CN"/>
              </w:rPr>
              <w:t>1</w:t>
            </w:r>
          </w:p>
        </w:tc>
        <w:tc>
          <w:tcPr>
            <w:tcW w:w="41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AB0C50" w14:textId="77777777" w:rsidR="00C60358" w:rsidRPr="00EE0132" w:rsidRDefault="00C60358" w:rsidP="0035120A">
            <w:pPr>
              <w:jc w:val="both"/>
              <w:rPr>
                <w:rFonts w:ascii="Garamond" w:hAnsi="Garamond"/>
                <w:color w:val="2F5496" w:themeColor="accent1" w:themeShade="BF"/>
                <w:lang w:eastAsia="zh-CN"/>
              </w:rPr>
            </w:pPr>
            <w:r w:rsidRPr="00EE0132">
              <w:rPr>
                <w:rFonts w:ascii="Garamond" w:hAnsi="Garamond"/>
                <w:color w:val="2F5496" w:themeColor="accent1" w:themeShade="BF"/>
                <w:lang w:eastAsia="zh-CN"/>
              </w:rPr>
              <w:t>Conclusão da primeira versão do Relatório</w:t>
            </w:r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3F90E" w14:textId="0B2E25CD" w:rsidR="00C60358" w:rsidRPr="00EE0132" w:rsidRDefault="00C60358" w:rsidP="0035120A">
            <w:pPr>
              <w:jc w:val="center"/>
              <w:rPr>
                <w:rFonts w:ascii="Garamond" w:hAnsi="Garamond"/>
                <w:color w:val="2F5496" w:themeColor="accent1" w:themeShade="BF"/>
                <w:lang w:eastAsia="zh-CN"/>
              </w:rPr>
            </w:pPr>
            <w:r w:rsidRPr="00EE0132">
              <w:rPr>
                <w:rFonts w:ascii="Garamond" w:hAnsi="Garamond"/>
                <w:color w:val="2F5496" w:themeColor="accent1" w:themeShade="BF"/>
                <w:lang w:eastAsia="zh-CN"/>
              </w:rPr>
              <w:t>XXXXXXXXX</w:t>
            </w:r>
          </w:p>
        </w:tc>
      </w:tr>
      <w:tr w:rsidR="00C60358" w:rsidRPr="00EE0132" w14:paraId="0CD6A76C" w14:textId="77777777" w:rsidTr="00EE0132">
        <w:tc>
          <w:tcPr>
            <w:tcW w:w="185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B6D2BB" w14:textId="77777777" w:rsidR="00C60358" w:rsidRPr="00EE0132" w:rsidRDefault="00C60358" w:rsidP="0035120A">
            <w:pPr>
              <w:pStyle w:val="EPConteudotabela"/>
              <w:spacing w:line="240" w:lineRule="auto"/>
              <w:ind w:left="0" w:firstLine="0"/>
              <w:jc w:val="center"/>
              <w:rPr>
                <w:rFonts w:ascii="Garamond" w:hAnsi="Garamond" w:cs="Tahoma"/>
                <w:color w:val="2F5496" w:themeColor="accent1" w:themeShade="BF"/>
                <w:lang w:eastAsia="zh-CN"/>
              </w:rPr>
            </w:pPr>
            <w:r w:rsidRPr="00EE0132">
              <w:rPr>
                <w:rFonts w:ascii="Garamond" w:hAnsi="Garamond" w:cs="Tahoma"/>
                <w:color w:val="2F5496" w:themeColor="accent1" w:themeShade="BF"/>
                <w:lang w:eastAsia="zh-CN"/>
              </w:rPr>
              <w:t>DD/MM/AAAA</w:t>
            </w:r>
          </w:p>
        </w:tc>
        <w:tc>
          <w:tcPr>
            <w:tcW w:w="85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F2DD2" w14:textId="77777777" w:rsidR="00C60358" w:rsidRPr="00EE0132" w:rsidRDefault="00C60358" w:rsidP="0035120A">
            <w:pPr>
              <w:jc w:val="center"/>
              <w:rPr>
                <w:rFonts w:ascii="Garamond" w:hAnsi="Garamond"/>
                <w:color w:val="2F5496" w:themeColor="accent1" w:themeShade="BF"/>
                <w:lang w:eastAsia="zh-CN"/>
              </w:rPr>
            </w:pPr>
            <w:r w:rsidRPr="00EE0132">
              <w:rPr>
                <w:rFonts w:ascii="Garamond" w:hAnsi="Garamond"/>
                <w:color w:val="2F5496" w:themeColor="accent1" w:themeShade="BF"/>
                <w:lang w:eastAsia="zh-CN"/>
              </w:rPr>
              <w:t>2</w:t>
            </w:r>
          </w:p>
        </w:tc>
        <w:tc>
          <w:tcPr>
            <w:tcW w:w="41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4D9B9F" w14:textId="4C85FBF6" w:rsidR="00C60358" w:rsidRPr="00EE0132" w:rsidRDefault="00C60358" w:rsidP="0035120A">
            <w:pPr>
              <w:jc w:val="both"/>
              <w:rPr>
                <w:rFonts w:ascii="Garamond" w:hAnsi="Garamond"/>
                <w:color w:val="2F5496" w:themeColor="accent1" w:themeShade="BF"/>
                <w:lang w:eastAsia="zh-CN"/>
              </w:rPr>
            </w:pPr>
            <w:r w:rsidRPr="00EE0132">
              <w:rPr>
                <w:rFonts w:ascii="Garamond" w:hAnsi="Garamond"/>
                <w:color w:val="2F5496" w:themeColor="accent1" w:themeShade="BF"/>
                <w:lang w:eastAsia="zh-CN"/>
              </w:rPr>
              <w:t xml:space="preserve">Revisão do Relatório após </w:t>
            </w:r>
            <w:r w:rsidR="00AC40E8">
              <w:rPr>
                <w:rFonts w:ascii="Garamond" w:hAnsi="Garamond"/>
                <w:color w:val="2F5496" w:themeColor="accent1" w:themeShade="BF"/>
                <w:lang w:eastAsia="zh-CN"/>
              </w:rPr>
              <w:t>O</w:t>
            </w:r>
            <w:r w:rsidR="0001506B" w:rsidRPr="00EE0132">
              <w:rPr>
                <w:rFonts w:ascii="Garamond" w:hAnsi="Garamond"/>
                <w:color w:val="2F5496" w:themeColor="accent1" w:themeShade="BF"/>
                <w:lang w:eastAsia="zh-CN"/>
              </w:rPr>
              <w:t xml:space="preserve">rientações de </w:t>
            </w:r>
            <w:r w:rsidR="00AC40E8">
              <w:rPr>
                <w:rFonts w:ascii="Garamond" w:hAnsi="Garamond"/>
                <w:color w:val="2F5496" w:themeColor="accent1" w:themeShade="BF"/>
                <w:lang w:eastAsia="zh-CN"/>
              </w:rPr>
              <w:t>A</w:t>
            </w:r>
            <w:r w:rsidR="0001506B" w:rsidRPr="00EE0132">
              <w:rPr>
                <w:rFonts w:ascii="Garamond" w:hAnsi="Garamond"/>
                <w:color w:val="2F5496" w:themeColor="accent1" w:themeShade="BF"/>
                <w:lang w:eastAsia="zh-CN"/>
              </w:rPr>
              <w:t>dequação</w:t>
            </w:r>
            <w:r w:rsidRPr="00EE0132">
              <w:rPr>
                <w:rFonts w:ascii="Garamond" w:hAnsi="Garamond"/>
                <w:color w:val="2F5496" w:themeColor="accent1" w:themeShade="BF"/>
                <w:lang w:eastAsia="zh-CN"/>
              </w:rPr>
              <w:t xml:space="preserve"> do Encarregado pela Proteção de Dados Pessoais</w:t>
            </w:r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57DD6E" w14:textId="5FD15AD1" w:rsidR="00C60358" w:rsidRPr="00EE0132" w:rsidRDefault="00C60358" w:rsidP="0035120A">
            <w:pPr>
              <w:jc w:val="center"/>
              <w:rPr>
                <w:rFonts w:ascii="Garamond" w:hAnsi="Garamond"/>
                <w:color w:val="2F5496" w:themeColor="accent1" w:themeShade="BF"/>
                <w:lang w:eastAsia="zh-CN"/>
              </w:rPr>
            </w:pPr>
            <w:r w:rsidRPr="00EE0132">
              <w:rPr>
                <w:rFonts w:ascii="Garamond" w:hAnsi="Garamond"/>
                <w:color w:val="2F5496" w:themeColor="accent1" w:themeShade="BF"/>
                <w:lang w:eastAsia="zh-CN"/>
              </w:rPr>
              <w:t>XXXXXXXXX</w:t>
            </w:r>
          </w:p>
        </w:tc>
      </w:tr>
      <w:tr w:rsidR="00C60358" w:rsidRPr="00EE0132" w14:paraId="6C3341C4" w14:textId="77777777" w:rsidTr="00EE0132">
        <w:tc>
          <w:tcPr>
            <w:tcW w:w="185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E1816D" w14:textId="77777777" w:rsidR="00C60358" w:rsidRPr="00EE0132" w:rsidRDefault="00C60358" w:rsidP="0035120A">
            <w:pPr>
              <w:pStyle w:val="EPConteudotabela"/>
              <w:spacing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85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2EE5FF" w14:textId="77777777" w:rsidR="00C60358" w:rsidRPr="00EE0132" w:rsidRDefault="00C60358" w:rsidP="0035120A">
            <w:pPr>
              <w:pStyle w:val="EPConteudotabela"/>
              <w:spacing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41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3A58B5" w14:textId="77777777" w:rsidR="00C60358" w:rsidRPr="00EE0132" w:rsidRDefault="00C60358" w:rsidP="0035120A">
            <w:pPr>
              <w:pStyle w:val="EPConteudotabela"/>
              <w:spacing w:line="240" w:lineRule="auto"/>
              <w:ind w:left="0" w:firstLine="0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9CEE6" w14:textId="77777777" w:rsidR="00C60358" w:rsidRPr="00EE0132" w:rsidRDefault="00C60358" w:rsidP="0035120A">
            <w:pPr>
              <w:pStyle w:val="EPConteudotabela"/>
              <w:spacing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</w:tr>
      <w:tr w:rsidR="00C60358" w:rsidRPr="00EE0132" w14:paraId="1BD4C026" w14:textId="77777777" w:rsidTr="00EE0132">
        <w:tc>
          <w:tcPr>
            <w:tcW w:w="185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6EF1EB" w14:textId="77777777" w:rsidR="00C60358" w:rsidRPr="00EE0132" w:rsidRDefault="00C60358" w:rsidP="0035120A">
            <w:pPr>
              <w:pStyle w:val="EPConteudotabela"/>
              <w:spacing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85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4385A3" w14:textId="77777777" w:rsidR="00C60358" w:rsidRPr="00EE0132" w:rsidRDefault="00C60358" w:rsidP="0035120A">
            <w:pPr>
              <w:pStyle w:val="EPConteudotabela"/>
              <w:spacing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41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6A79B6" w14:textId="77777777" w:rsidR="00C60358" w:rsidRPr="00EE0132" w:rsidRDefault="00C60358" w:rsidP="0035120A">
            <w:pPr>
              <w:pStyle w:val="EPConteudotabela"/>
              <w:spacing w:line="240" w:lineRule="auto"/>
              <w:ind w:left="0" w:firstLine="0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CBF723" w14:textId="77777777" w:rsidR="00C60358" w:rsidRPr="00EE0132" w:rsidRDefault="00C60358" w:rsidP="0035120A">
            <w:pPr>
              <w:pStyle w:val="EPConteudotabela"/>
              <w:spacing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</w:tr>
    </w:tbl>
    <w:p w14:paraId="4BDC41C1" w14:textId="77777777" w:rsidR="00C60358" w:rsidRPr="00EE0132" w:rsidRDefault="00C60358" w:rsidP="00C60358">
      <w:pPr>
        <w:pStyle w:val="Standard"/>
        <w:keepNext/>
        <w:keepLines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line="360" w:lineRule="auto"/>
        <w:jc w:val="center"/>
        <w:rPr>
          <w:rFonts w:ascii="Garamond" w:eastAsia="Times New Roman" w:hAnsi="Garamond" w:cs="Verdana"/>
          <w:b/>
          <w:bCs/>
        </w:rPr>
      </w:pPr>
    </w:p>
    <w:p w14:paraId="5BD35BAF" w14:textId="77777777" w:rsidR="00C60358" w:rsidRPr="00EE0132" w:rsidRDefault="00C60358" w:rsidP="00C6035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line="360" w:lineRule="auto"/>
        <w:jc w:val="center"/>
        <w:rPr>
          <w:rFonts w:ascii="Garamond" w:eastAsia="Times New Roman" w:hAnsi="Garamond" w:cs="Verdana"/>
          <w:b/>
          <w:bCs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C60358" w:rsidRPr="00EE0132" w14:paraId="63D266F8" w14:textId="77777777" w:rsidTr="0035120A">
        <w:trPr>
          <w:trHeight w:val="482"/>
        </w:trPr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128DB" w14:textId="77777777" w:rsidR="00C60358" w:rsidRPr="00EE0132" w:rsidRDefault="00C60358" w:rsidP="0035120A">
            <w:pPr>
              <w:pStyle w:val="EPConteudotabela"/>
              <w:spacing w:line="240" w:lineRule="auto"/>
              <w:ind w:left="0" w:firstLine="0"/>
              <w:jc w:val="center"/>
              <w:rPr>
                <w:rFonts w:ascii="Garamond" w:hAnsi="Garamond" w:cs="Tahoma"/>
                <w:b/>
                <w:bCs/>
                <w:color w:val="2F5496" w:themeColor="accent1" w:themeShade="BF"/>
                <w:lang w:eastAsia="zh-CN"/>
              </w:rPr>
            </w:pPr>
            <w:r w:rsidRPr="00EE0132">
              <w:rPr>
                <w:rFonts w:ascii="Garamond" w:hAnsi="Garamond" w:cs="Tahoma"/>
                <w:b/>
                <w:bCs/>
                <w:color w:val="2F5496" w:themeColor="accent1" w:themeShade="BF"/>
                <w:lang w:eastAsia="zh-CN"/>
              </w:rPr>
              <w:t>ATENÇÃO!</w:t>
            </w:r>
          </w:p>
          <w:p w14:paraId="4E39430F" w14:textId="77777777" w:rsidR="00C60358" w:rsidRPr="00EE0132" w:rsidRDefault="00C60358" w:rsidP="0035120A">
            <w:pPr>
              <w:pStyle w:val="EPConteudotabela"/>
              <w:spacing w:line="240" w:lineRule="auto"/>
              <w:ind w:left="0" w:firstLine="0"/>
              <w:jc w:val="center"/>
              <w:rPr>
                <w:rFonts w:ascii="Garamond" w:hAnsi="Garamond" w:cs="Tahoma"/>
                <w:color w:val="2F5496" w:themeColor="accent1" w:themeShade="BF"/>
                <w:lang w:eastAsia="zh-CN"/>
              </w:rPr>
            </w:pPr>
          </w:p>
          <w:p w14:paraId="05CE66B4" w14:textId="77777777" w:rsidR="00C60358" w:rsidRPr="00EE0132" w:rsidRDefault="00C60358" w:rsidP="0035120A">
            <w:pPr>
              <w:pStyle w:val="EPConteudotabela"/>
              <w:spacing w:line="240" w:lineRule="auto"/>
              <w:ind w:left="0" w:firstLine="0"/>
              <w:jc w:val="center"/>
              <w:rPr>
                <w:rFonts w:ascii="Garamond" w:hAnsi="Garamond" w:cs="Tahoma"/>
                <w:color w:val="2F5496" w:themeColor="accent1" w:themeShade="BF"/>
                <w:lang w:eastAsia="zh-CN"/>
              </w:rPr>
            </w:pPr>
            <w:r w:rsidRPr="00EE0132">
              <w:rPr>
                <w:rFonts w:ascii="Garamond" w:hAnsi="Garamond" w:cs="Tahoma"/>
                <w:color w:val="2F5496" w:themeColor="accent1" w:themeShade="BF"/>
                <w:lang w:eastAsia="zh-CN"/>
              </w:rPr>
              <w:t>&lt;Os trechos marcados em azul neste modelo são editáveis, notas explicativas ou exemplos, devendo ser substituídos ou excluídos, conforme necessário&gt;.</w:t>
            </w:r>
          </w:p>
          <w:p w14:paraId="5A46A91B" w14:textId="77777777" w:rsidR="00C60358" w:rsidRPr="00EE0132" w:rsidRDefault="00C60358" w:rsidP="0035120A">
            <w:pPr>
              <w:pStyle w:val="EPConteudotabela"/>
              <w:spacing w:line="240" w:lineRule="auto"/>
              <w:ind w:left="0" w:firstLine="0"/>
              <w:jc w:val="center"/>
              <w:rPr>
                <w:rFonts w:ascii="Garamond" w:hAnsi="Garamond"/>
              </w:rPr>
            </w:pPr>
            <w:r w:rsidRPr="00EE0132">
              <w:rPr>
                <w:rFonts w:ascii="Garamond" w:hAnsi="Garamond" w:cs="Tahoma"/>
                <w:color w:val="2F5496" w:themeColor="accent1" w:themeShade="BF"/>
                <w:lang w:eastAsia="zh-CN"/>
              </w:rPr>
              <w:t>&lt;</w:t>
            </w:r>
            <w:r w:rsidRPr="00EE0132">
              <w:rPr>
                <w:rFonts w:ascii="Garamond" w:hAnsi="Garamond" w:cs="Tahoma"/>
                <w:b/>
                <w:bCs/>
                <w:color w:val="2F5496" w:themeColor="accent1" w:themeShade="BF"/>
                <w:lang w:eastAsia="zh-CN"/>
              </w:rPr>
              <w:t>Versão 1 – Concluído em DD/MM/AAAA</w:t>
            </w:r>
            <w:r w:rsidRPr="00EE0132">
              <w:rPr>
                <w:rFonts w:ascii="Garamond" w:hAnsi="Garamond" w:cs="Tahoma"/>
                <w:color w:val="2F5496" w:themeColor="accent1" w:themeShade="BF"/>
                <w:lang w:eastAsia="zh-CN"/>
              </w:rPr>
              <w:t>&gt;</w:t>
            </w:r>
          </w:p>
        </w:tc>
      </w:tr>
    </w:tbl>
    <w:p w14:paraId="3AE011E2" w14:textId="11022F1E" w:rsidR="00C60358" w:rsidRPr="00EE0132" w:rsidRDefault="00C60358" w:rsidP="00EE0132">
      <w:pPr>
        <w:pStyle w:val="Standard"/>
        <w:pageBreakBefore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Garamond" w:eastAsia="Times New Roman" w:hAnsi="Garamond" w:cs="Verdana"/>
          <w:b/>
          <w:bCs/>
          <w:sz w:val="28"/>
          <w:szCs w:val="28"/>
        </w:rPr>
      </w:pPr>
      <w:r w:rsidRPr="00EE0132">
        <w:rPr>
          <w:rFonts w:ascii="Garamond" w:eastAsia="Times New Roman" w:hAnsi="Garamond" w:cs="Verdana"/>
          <w:b/>
          <w:bCs/>
          <w:sz w:val="28"/>
          <w:szCs w:val="28"/>
        </w:rPr>
        <w:lastRenderedPageBreak/>
        <w:t>RELATÓRIO DE IMPACTO À PROTEÇÃO DE DADOS PESSOAIS</w:t>
      </w:r>
    </w:p>
    <w:p w14:paraId="411ACD7D" w14:textId="77777777" w:rsidR="00C60358" w:rsidRPr="00D47385" w:rsidRDefault="00C60358" w:rsidP="00C6035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Garamond" w:eastAsia="Times New Roman" w:hAnsi="Garamond" w:cs="Verdana"/>
          <w:b/>
          <w:bCs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C60358" w:rsidRPr="00EE0132" w14:paraId="7FAFC351" w14:textId="77777777" w:rsidTr="00341F42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A0BB4" w14:textId="77777777" w:rsidR="00C60358" w:rsidRPr="00EE0132" w:rsidRDefault="00C60358" w:rsidP="0035120A">
            <w:pPr>
              <w:widowControl/>
              <w:suppressAutoHyphens w:val="0"/>
              <w:spacing w:before="60" w:after="60"/>
              <w:jc w:val="center"/>
              <w:textAlignment w:val="auto"/>
              <w:rPr>
                <w:rFonts w:ascii="Garamond" w:hAnsi="Garamond"/>
              </w:rPr>
            </w:pPr>
            <w:r w:rsidRPr="00EE0132">
              <w:rPr>
                <w:rFonts w:ascii="Garamond" w:hAnsi="Garamond"/>
                <w:b/>
                <w:bCs/>
                <w:color w:val="FFFFFF" w:themeColor="background1"/>
                <w:sz w:val="28"/>
                <w:szCs w:val="28"/>
                <w:lang w:eastAsia="zh-CN"/>
              </w:rPr>
              <w:t>OBJETIVO</w:t>
            </w:r>
          </w:p>
        </w:tc>
      </w:tr>
      <w:tr w:rsidR="00C60358" w:rsidRPr="00EE0132" w14:paraId="5093AD53" w14:textId="77777777" w:rsidTr="0035120A">
        <w:tc>
          <w:tcPr>
            <w:tcW w:w="8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4ECD8" w14:textId="25AFBE08" w:rsidR="00C60358" w:rsidRPr="00EE0132" w:rsidRDefault="00C60358" w:rsidP="0035120A">
            <w:pPr>
              <w:pStyle w:val="TableContents"/>
              <w:jc w:val="both"/>
              <w:rPr>
                <w:rFonts w:ascii="Garamond" w:hAnsi="Garamond"/>
                <w:color w:val="1F3864" w:themeColor="accent1" w:themeShade="80"/>
                <w:shd w:val="clear" w:color="auto" w:fill="FFFFFF"/>
              </w:rPr>
            </w:pPr>
            <w:r w:rsidRPr="00EE0132">
              <w:rPr>
                <w:rFonts w:ascii="Garamond" w:hAnsi="Garamond"/>
                <w:color w:val="1F3864" w:themeColor="accent1" w:themeShade="80"/>
                <w:shd w:val="clear" w:color="auto" w:fill="FFFFFF"/>
              </w:rPr>
              <w:t xml:space="preserve">O Relatório de Impacto à Proteção de Dados Pessoais visa </w:t>
            </w:r>
            <w:r w:rsidR="0001506B" w:rsidRPr="00EE0132">
              <w:rPr>
                <w:rFonts w:ascii="Garamond" w:hAnsi="Garamond"/>
                <w:color w:val="1F3864" w:themeColor="accent1" w:themeShade="80"/>
                <w:shd w:val="clear" w:color="auto" w:fill="FFFFFF"/>
              </w:rPr>
              <w:t xml:space="preserve">a </w:t>
            </w:r>
            <w:r w:rsidRPr="00EE0132">
              <w:rPr>
                <w:rFonts w:ascii="Garamond" w:hAnsi="Garamond"/>
                <w:color w:val="1F3864" w:themeColor="accent1" w:themeShade="80"/>
                <w:shd w:val="clear" w:color="auto" w:fill="FFFFFF"/>
              </w:rPr>
              <w:t xml:space="preserve">descrever </w:t>
            </w:r>
            <w:r w:rsidR="0001506B" w:rsidRPr="00EE0132">
              <w:rPr>
                <w:rFonts w:ascii="Garamond" w:hAnsi="Garamond"/>
                <w:color w:val="1F3864" w:themeColor="accent1" w:themeShade="80"/>
                <w:shd w:val="clear" w:color="auto" w:fill="FFFFFF"/>
              </w:rPr>
              <w:t xml:space="preserve">as operações </w:t>
            </w:r>
            <w:r w:rsidRPr="00EE0132">
              <w:rPr>
                <w:rFonts w:ascii="Garamond" w:hAnsi="Garamond"/>
                <w:color w:val="1F3864" w:themeColor="accent1" w:themeShade="80"/>
                <w:shd w:val="clear" w:color="auto" w:fill="FFFFFF"/>
              </w:rPr>
              <w:t xml:space="preserve">de tratamento de dados pessoais que </w:t>
            </w:r>
            <w:r w:rsidR="0001506B" w:rsidRPr="00EE0132">
              <w:rPr>
                <w:rFonts w:ascii="Garamond" w:hAnsi="Garamond"/>
                <w:color w:val="1F3864" w:themeColor="accent1" w:themeShade="80"/>
                <w:shd w:val="clear" w:color="auto" w:fill="FFFFFF"/>
              </w:rPr>
              <w:t>possam</w:t>
            </w:r>
            <w:r w:rsidRPr="00EE0132">
              <w:rPr>
                <w:rFonts w:ascii="Garamond" w:hAnsi="Garamond"/>
                <w:color w:val="1F3864" w:themeColor="accent1" w:themeShade="80"/>
                <w:shd w:val="clear" w:color="auto" w:fill="FFFFFF"/>
              </w:rPr>
              <w:t xml:space="preserve"> gerar riscos às liberdades civis e aos direitos fundamentais</w:t>
            </w:r>
            <w:r w:rsidR="0001506B" w:rsidRPr="00EE0132">
              <w:rPr>
                <w:rFonts w:ascii="Garamond" w:hAnsi="Garamond"/>
                <w:color w:val="1F3864" w:themeColor="accent1" w:themeShade="80"/>
                <w:shd w:val="clear" w:color="auto" w:fill="FFFFFF"/>
              </w:rPr>
              <w:t xml:space="preserve"> dos titulares de dados pessoais</w:t>
            </w:r>
            <w:r w:rsidRPr="00EE0132">
              <w:rPr>
                <w:rFonts w:ascii="Garamond" w:hAnsi="Garamond"/>
                <w:color w:val="1F3864" w:themeColor="accent1" w:themeShade="80"/>
                <w:shd w:val="clear" w:color="auto" w:fill="FFFFFF"/>
              </w:rPr>
              <w:t>, bem como</w:t>
            </w:r>
            <w:r w:rsidR="0001506B" w:rsidRPr="00EE0132">
              <w:rPr>
                <w:rFonts w:ascii="Garamond" w:hAnsi="Garamond"/>
                <w:color w:val="1F3864" w:themeColor="accent1" w:themeShade="80"/>
                <w:shd w:val="clear" w:color="auto" w:fill="FFFFFF"/>
              </w:rPr>
              <w:t xml:space="preserve"> descrever os</w:t>
            </w:r>
            <w:r w:rsidRPr="00EE0132">
              <w:rPr>
                <w:rFonts w:ascii="Garamond" w:hAnsi="Garamond"/>
                <w:color w:val="1F3864" w:themeColor="accent1" w:themeShade="80"/>
                <w:shd w:val="clear" w:color="auto" w:fill="FFFFFF"/>
              </w:rPr>
              <w:t xml:space="preserve"> </w:t>
            </w:r>
            <w:r w:rsidR="0001506B" w:rsidRPr="00EE0132">
              <w:rPr>
                <w:rFonts w:ascii="Garamond" w:hAnsi="Garamond"/>
                <w:color w:val="1F3864" w:themeColor="accent1" w:themeShade="80"/>
                <w:shd w:val="clear" w:color="auto" w:fill="FFFFFF"/>
              </w:rPr>
              <w:t>controles, implementados ou que serão implementados,</w:t>
            </w:r>
            <w:r w:rsidRPr="00EE0132">
              <w:rPr>
                <w:rFonts w:ascii="Garamond" w:hAnsi="Garamond"/>
                <w:color w:val="1F3864" w:themeColor="accent1" w:themeShade="80"/>
                <w:shd w:val="clear" w:color="auto" w:fill="FFFFFF"/>
              </w:rPr>
              <w:t xml:space="preserve"> </w:t>
            </w:r>
            <w:r w:rsidR="0001506B" w:rsidRPr="00EE0132">
              <w:rPr>
                <w:rFonts w:ascii="Garamond" w:hAnsi="Garamond"/>
                <w:color w:val="1F3864" w:themeColor="accent1" w:themeShade="80"/>
                <w:shd w:val="clear" w:color="auto" w:fill="FFFFFF"/>
              </w:rPr>
              <w:t xml:space="preserve">que objetivam o tratamento </w:t>
            </w:r>
            <w:r w:rsidRPr="00EE0132">
              <w:rPr>
                <w:rFonts w:ascii="Garamond" w:hAnsi="Garamond"/>
                <w:color w:val="1F3864" w:themeColor="accent1" w:themeShade="80"/>
                <w:shd w:val="clear" w:color="auto" w:fill="FFFFFF"/>
              </w:rPr>
              <w:t>de risco</w:t>
            </w:r>
            <w:r w:rsidR="0001506B" w:rsidRPr="00EE0132">
              <w:rPr>
                <w:rFonts w:ascii="Garamond" w:hAnsi="Garamond"/>
                <w:color w:val="1F3864" w:themeColor="accent1" w:themeShade="80"/>
                <w:shd w:val="clear" w:color="auto" w:fill="FFFFFF"/>
              </w:rPr>
              <w:t>s à segurança da informação, à privacidade e à proteção de dados pessoais.</w:t>
            </w:r>
          </w:p>
          <w:p w14:paraId="2D5EDC08" w14:textId="77777777" w:rsidR="00C60358" w:rsidRPr="00EE0132" w:rsidRDefault="00C60358" w:rsidP="0035120A">
            <w:pPr>
              <w:pStyle w:val="TableContents"/>
              <w:jc w:val="both"/>
              <w:rPr>
                <w:rFonts w:ascii="Garamond" w:hAnsi="Garamond"/>
                <w:color w:val="1F3864" w:themeColor="accent1" w:themeShade="80"/>
                <w:shd w:val="clear" w:color="auto" w:fill="FFFFFF"/>
              </w:rPr>
            </w:pPr>
          </w:p>
          <w:p w14:paraId="2B2BF646" w14:textId="235BFA93" w:rsidR="00C60358" w:rsidRPr="00EE0132" w:rsidRDefault="00C60358" w:rsidP="0035120A">
            <w:pPr>
              <w:snapToGrid w:val="0"/>
              <w:spacing w:before="57" w:after="57"/>
              <w:jc w:val="both"/>
              <w:rPr>
                <w:rFonts w:ascii="Garamond" w:hAnsi="Garamond"/>
              </w:rPr>
            </w:pPr>
            <w:r w:rsidRPr="00EE0132">
              <w:rPr>
                <w:rFonts w:ascii="Garamond" w:hAnsi="Garamond" w:cs="Arial"/>
                <w:b/>
                <w:bCs/>
                <w:color w:val="1F3864" w:themeColor="accent1" w:themeShade="80"/>
                <w:shd w:val="clear" w:color="auto" w:fill="FFFFFF"/>
              </w:rPr>
              <w:t xml:space="preserve">Referência: </w:t>
            </w:r>
            <w:r w:rsidRPr="00EE0132">
              <w:rPr>
                <w:rFonts w:ascii="Garamond" w:hAnsi="Garamond" w:cs="Arial"/>
                <w:bCs/>
                <w:color w:val="1F3864" w:themeColor="accent1" w:themeShade="80"/>
                <w:shd w:val="clear" w:color="auto" w:fill="FFFFFF"/>
              </w:rPr>
              <w:t>Art. 5º, inc. XVII, da Lei Federal nº 13.709/2018 (LGPD).</w:t>
            </w:r>
          </w:p>
        </w:tc>
      </w:tr>
    </w:tbl>
    <w:p w14:paraId="4C6D3772" w14:textId="77777777" w:rsidR="00C60358" w:rsidRPr="00EE0132" w:rsidRDefault="00C60358" w:rsidP="00C6035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ascii="Garamond" w:hAnsi="Garamond"/>
        </w:rPr>
      </w:pPr>
    </w:p>
    <w:tbl>
      <w:tblPr>
        <w:tblW w:w="8788" w:type="dxa"/>
        <w:tblInd w:w="-13" w:type="dxa"/>
        <w:shd w:val="clear" w:color="auto" w:fill="0070C0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C60358" w:rsidRPr="00EE0132" w14:paraId="14F37875" w14:textId="77777777" w:rsidTr="00341F42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4F8A4" w14:textId="77777777" w:rsidR="00C60358" w:rsidRPr="00EE0132" w:rsidRDefault="00C60358" w:rsidP="00EE0132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Garamond" w:hAnsi="Garamond"/>
                <w:b/>
                <w:bCs/>
                <w:color w:val="FFFFFF" w:themeColor="background1"/>
              </w:rPr>
            </w:pPr>
            <w:r w:rsidRPr="00EE0132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>1 – IDENTIFICAÇÃO DOS AGENTES DE TRATAMENTO E DO ENCARREGADO</w:t>
            </w:r>
          </w:p>
        </w:tc>
      </w:tr>
    </w:tbl>
    <w:p w14:paraId="5B60E1EA" w14:textId="77777777" w:rsidR="00C60358" w:rsidRPr="00EE0132" w:rsidRDefault="00C60358" w:rsidP="00C60358">
      <w:pPr>
        <w:rPr>
          <w:rFonts w:ascii="Garamond" w:hAnsi="Garamond"/>
          <w:vanish/>
          <w:lang w:eastAsia="zh-CN"/>
        </w:rPr>
      </w:pPr>
    </w:p>
    <w:tbl>
      <w:tblPr>
        <w:tblW w:w="87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5"/>
      </w:tblGrid>
      <w:tr w:rsidR="00C60358" w:rsidRPr="00EE0132" w14:paraId="3FC93B9D" w14:textId="77777777" w:rsidTr="0001506B">
        <w:trPr>
          <w:trHeight w:val="538"/>
        </w:trPr>
        <w:tc>
          <w:tcPr>
            <w:tcW w:w="8795" w:type="dxa"/>
            <w:tcBorders>
              <w:top w:val="single" w:sz="2" w:space="0" w:color="CCCCCC"/>
              <w:left w:val="single" w:sz="2" w:space="0" w:color="CCCCCC"/>
              <w:right w:val="single" w:sz="2" w:space="0" w:color="CCCCCC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7BDCD" w14:textId="0582D5E8" w:rsidR="00C60358" w:rsidRPr="00EE0132" w:rsidRDefault="00C60358" w:rsidP="0035120A">
            <w:pPr>
              <w:pStyle w:val="Cabealho"/>
              <w:rPr>
                <w:rFonts w:ascii="Garamond" w:hAnsi="Garamond"/>
                <w:b/>
                <w:bCs/>
                <w:color w:val="000000"/>
              </w:rPr>
            </w:pPr>
            <w:r w:rsidRPr="00EE0132">
              <w:rPr>
                <w:rFonts w:ascii="Garamond" w:hAnsi="Garamond"/>
                <w:b/>
                <w:bCs/>
                <w:color w:val="000000"/>
              </w:rPr>
              <w:t>Controlador</w:t>
            </w:r>
          </w:p>
        </w:tc>
      </w:tr>
      <w:tr w:rsidR="00C60358" w:rsidRPr="00EE0132" w14:paraId="0567D641" w14:textId="77777777" w:rsidTr="0035120A">
        <w:tc>
          <w:tcPr>
            <w:tcW w:w="8795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0BD38" w14:textId="77777777" w:rsidR="00C60358" w:rsidRPr="00EE0132" w:rsidRDefault="00C60358" w:rsidP="0035120A">
            <w:pPr>
              <w:pStyle w:val="Cabealho"/>
              <w:jc w:val="both"/>
              <w:rPr>
                <w:rFonts w:ascii="Garamond" w:hAnsi="Garamond"/>
              </w:rPr>
            </w:pPr>
            <w:r w:rsidRPr="00EE0132">
              <w:rPr>
                <w:rFonts w:ascii="Garamond" w:hAnsi="Garamond"/>
                <w:color w:val="1F3864" w:themeColor="accent1" w:themeShade="80"/>
              </w:rPr>
              <w:t>&lt;Nome da pessoa natural ou jurídica, de direito público ou privado, a quem competem as decisões referentes ao tratamento de dados pessoais (art. 5º, inc. VI, da LGPD)&gt;.</w:t>
            </w:r>
          </w:p>
        </w:tc>
      </w:tr>
    </w:tbl>
    <w:p w14:paraId="7B9324F8" w14:textId="77777777" w:rsidR="00C60358" w:rsidRPr="00EE0132" w:rsidRDefault="00C60358" w:rsidP="00C60358">
      <w:pPr>
        <w:rPr>
          <w:rFonts w:ascii="Garamond" w:hAnsi="Garamond"/>
          <w:vanish/>
          <w:lang w:eastAsia="zh-CN"/>
        </w:rPr>
      </w:pPr>
    </w:p>
    <w:tbl>
      <w:tblPr>
        <w:tblW w:w="87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5"/>
      </w:tblGrid>
      <w:tr w:rsidR="00C60358" w:rsidRPr="00EE0132" w14:paraId="742FA9C4" w14:textId="77777777" w:rsidTr="0001506B">
        <w:trPr>
          <w:trHeight w:val="561"/>
        </w:trPr>
        <w:tc>
          <w:tcPr>
            <w:tcW w:w="8795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E487C" w14:textId="77777777" w:rsidR="00C60358" w:rsidRPr="00EE0132" w:rsidRDefault="00C60358" w:rsidP="0035120A">
            <w:pPr>
              <w:pStyle w:val="Cabealho"/>
              <w:rPr>
                <w:rFonts w:ascii="Garamond" w:hAnsi="Garamond"/>
                <w:b/>
                <w:bCs/>
                <w:color w:val="000000"/>
              </w:rPr>
            </w:pPr>
            <w:r w:rsidRPr="00EE0132">
              <w:rPr>
                <w:rFonts w:ascii="Garamond" w:hAnsi="Garamond"/>
                <w:b/>
                <w:bCs/>
                <w:color w:val="000000"/>
              </w:rPr>
              <w:t>Operador</w:t>
            </w:r>
          </w:p>
        </w:tc>
      </w:tr>
      <w:tr w:rsidR="00C60358" w:rsidRPr="00EE0132" w14:paraId="4144D8B4" w14:textId="77777777" w:rsidTr="0035120A">
        <w:tc>
          <w:tcPr>
            <w:tcW w:w="8795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0B38B" w14:textId="77777777" w:rsidR="00C60358" w:rsidRPr="00EE0132" w:rsidRDefault="00C60358" w:rsidP="0035120A">
            <w:pPr>
              <w:pStyle w:val="Cabealho"/>
              <w:jc w:val="both"/>
              <w:rPr>
                <w:rFonts w:ascii="Garamond" w:hAnsi="Garamond"/>
              </w:rPr>
            </w:pPr>
            <w:r w:rsidRPr="00EE0132">
              <w:rPr>
                <w:rFonts w:ascii="Garamond" w:hAnsi="Garamond"/>
                <w:color w:val="1F3864" w:themeColor="accent1" w:themeShade="80"/>
              </w:rPr>
              <w:t>&lt;Nome da pessoa natural ou jurídica, de direito público ou privado, que realiza o tratamento de dados pessoais em nome do controlador (art. 5º, inc. VII, da LGPD)&gt;.</w:t>
            </w:r>
          </w:p>
        </w:tc>
      </w:tr>
    </w:tbl>
    <w:p w14:paraId="093A38E0" w14:textId="77777777" w:rsidR="00C60358" w:rsidRPr="00EE0132" w:rsidRDefault="00C60358" w:rsidP="00C60358">
      <w:pPr>
        <w:rPr>
          <w:rFonts w:ascii="Garamond" w:hAnsi="Garamond"/>
          <w:vanish/>
          <w:lang w:eastAsia="zh-CN"/>
        </w:rPr>
      </w:pPr>
    </w:p>
    <w:tbl>
      <w:tblPr>
        <w:tblW w:w="131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5"/>
        <w:gridCol w:w="4398"/>
      </w:tblGrid>
      <w:tr w:rsidR="00C60358" w:rsidRPr="00EE0132" w14:paraId="2CAF0A14" w14:textId="77777777" w:rsidTr="0001506B">
        <w:trPr>
          <w:trHeight w:val="560"/>
        </w:trPr>
        <w:tc>
          <w:tcPr>
            <w:tcW w:w="8795" w:type="dxa"/>
            <w:tcBorders>
              <w:top w:val="single" w:sz="2" w:space="0" w:color="CCCCCC"/>
              <w:left w:val="single" w:sz="2" w:space="0" w:color="CCCCCC"/>
              <w:right w:val="single" w:sz="2" w:space="0" w:color="CCCCCC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4A7CB" w14:textId="77777777" w:rsidR="00C60358" w:rsidRPr="00EE0132" w:rsidRDefault="00C60358" w:rsidP="0035120A">
            <w:pPr>
              <w:pStyle w:val="Cabealho"/>
              <w:rPr>
                <w:rFonts w:ascii="Garamond" w:hAnsi="Garamond"/>
                <w:b/>
                <w:bCs/>
                <w:color w:val="000000"/>
              </w:rPr>
            </w:pPr>
            <w:r w:rsidRPr="00EE0132">
              <w:rPr>
                <w:rFonts w:ascii="Garamond" w:hAnsi="Garamond"/>
                <w:b/>
                <w:bCs/>
                <w:color w:val="000000"/>
              </w:rPr>
              <w:t>Encarregado</w:t>
            </w:r>
          </w:p>
        </w:tc>
        <w:tc>
          <w:tcPr>
            <w:tcW w:w="43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C5D5FC" w14:textId="77777777" w:rsidR="00C60358" w:rsidRPr="00EE0132" w:rsidRDefault="00C60358" w:rsidP="0035120A">
            <w:pPr>
              <w:pStyle w:val="Cabealho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C60358" w:rsidRPr="00EE0132" w14:paraId="536F1016" w14:textId="77777777" w:rsidTr="0035120A">
        <w:tc>
          <w:tcPr>
            <w:tcW w:w="8795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25976" w14:textId="77777777" w:rsidR="00C60358" w:rsidRPr="00EE0132" w:rsidRDefault="00C60358" w:rsidP="0035120A">
            <w:pPr>
              <w:pStyle w:val="Cabealho"/>
              <w:jc w:val="both"/>
              <w:rPr>
                <w:rFonts w:ascii="Garamond" w:hAnsi="Garamond"/>
                <w:color w:val="1F3864" w:themeColor="accent1" w:themeShade="80"/>
              </w:rPr>
            </w:pPr>
            <w:r w:rsidRPr="00EE0132">
              <w:rPr>
                <w:rFonts w:ascii="Garamond" w:hAnsi="Garamond"/>
                <w:color w:val="1F3864" w:themeColor="accent1" w:themeShade="80"/>
              </w:rPr>
              <w:t>&lt;Nome da pessoa indicada pelo controlador e operador para atuar como canal de comunicação entre o controlador, os titulares de dados pessoais e a Autoridade Nacional de Proteção de Dados – ANPD (art. 5º, inc. VIII, da LGPD).&gt;</w:t>
            </w:r>
          </w:p>
          <w:p w14:paraId="0ACEE68D" w14:textId="7FF90EA6" w:rsidR="00C60358" w:rsidRPr="00EE0132" w:rsidRDefault="00C60358" w:rsidP="0035120A">
            <w:pPr>
              <w:pStyle w:val="Cabealho"/>
              <w:jc w:val="both"/>
              <w:rPr>
                <w:rFonts w:ascii="Garamond" w:hAnsi="Garamond"/>
              </w:rPr>
            </w:pPr>
            <w:r w:rsidRPr="00EE0132">
              <w:rPr>
                <w:rFonts w:ascii="Garamond" w:hAnsi="Garamond"/>
                <w:color w:val="1F3864" w:themeColor="accent1" w:themeShade="80"/>
              </w:rPr>
              <w:t xml:space="preserve">&lt;Quanto </w:t>
            </w:r>
            <w:r w:rsidR="0001506B" w:rsidRPr="00EE0132">
              <w:rPr>
                <w:rFonts w:ascii="Garamond" w:hAnsi="Garamond"/>
                <w:color w:val="1F3864" w:themeColor="accent1" w:themeShade="80"/>
              </w:rPr>
              <w:t>aos órgãos da</w:t>
            </w:r>
            <w:r w:rsidRPr="00EE0132">
              <w:rPr>
                <w:rFonts w:ascii="Garamond" w:hAnsi="Garamond"/>
                <w:color w:val="1F3864" w:themeColor="accent1" w:themeShade="80"/>
              </w:rPr>
              <w:t xml:space="preserve"> Administração Pública do Município de São Paulo, o Encarregado pela Proteção de Dados Pessoais é o Controlador Geral do Município.&gt;</w:t>
            </w:r>
          </w:p>
        </w:tc>
        <w:tc>
          <w:tcPr>
            <w:tcW w:w="43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6F6B2A" w14:textId="77777777" w:rsidR="00C60358" w:rsidRPr="00EE0132" w:rsidRDefault="00C60358" w:rsidP="0035120A">
            <w:pPr>
              <w:pStyle w:val="Cabealho"/>
              <w:jc w:val="both"/>
              <w:rPr>
                <w:rFonts w:ascii="Garamond" w:hAnsi="Garamond" w:cs="Times New Roman"/>
                <w:color w:val="5B9BD5"/>
                <w:lang w:eastAsia="ar-SA"/>
              </w:rPr>
            </w:pPr>
          </w:p>
        </w:tc>
      </w:tr>
      <w:tr w:rsidR="00C60358" w:rsidRPr="00EE0132" w14:paraId="4ED8F888" w14:textId="77777777" w:rsidTr="0001506B">
        <w:trPr>
          <w:trHeight w:val="646"/>
        </w:trPr>
        <w:tc>
          <w:tcPr>
            <w:tcW w:w="8795" w:type="dxa"/>
            <w:tcBorders>
              <w:top w:val="single" w:sz="2" w:space="0" w:color="CCCCCC"/>
              <w:left w:val="single" w:sz="2" w:space="0" w:color="CCCCCC"/>
              <w:right w:val="single" w:sz="2" w:space="0" w:color="CCCCCC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8F00F" w14:textId="77777777" w:rsidR="00C60358" w:rsidRPr="00EE0132" w:rsidRDefault="00C60358" w:rsidP="0035120A">
            <w:pPr>
              <w:pStyle w:val="Cabealho"/>
              <w:rPr>
                <w:rFonts w:ascii="Garamond" w:hAnsi="Garamond"/>
                <w:b/>
                <w:bCs/>
                <w:color w:val="000000"/>
              </w:rPr>
            </w:pPr>
            <w:r w:rsidRPr="00EE0132">
              <w:rPr>
                <w:rFonts w:ascii="Garamond" w:hAnsi="Garamond"/>
                <w:b/>
                <w:bCs/>
                <w:color w:val="000000"/>
              </w:rPr>
              <w:t>Canal de Comunicação com o Encarregado</w:t>
            </w:r>
          </w:p>
        </w:tc>
        <w:tc>
          <w:tcPr>
            <w:tcW w:w="43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AE6802" w14:textId="77777777" w:rsidR="00C60358" w:rsidRPr="00EE0132" w:rsidRDefault="00C60358" w:rsidP="0035120A">
            <w:pPr>
              <w:pStyle w:val="Cabealho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C60358" w:rsidRPr="00EE0132" w14:paraId="6BA10DE4" w14:textId="77777777" w:rsidTr="0035120A">
        <w:trPr>
          <w:trHeight w:val="785"/>
        </w:trPr>
        <w:tc>
          <w:tcPr>
            <w:tcW w:w="879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35125" w14:textId="7377DC4B" w:rsidR="00C60358" w:rsidRPr="00EE0132" w:rsidRDefault="00C60358" w:rsidP="0035120A">
            <w:pPr>
              <w:pStyle w:val="Cabealho"/>
              <w:rPr>
                <w:rFonts w:ascii="Garamond" w:hAnsi="Garamond"/>
                <w:color w:val="1F3864" w:themeColor="accent1" w:themeShade="80"/>
              </w:rPr>
            </w:pPr>
            <w:r w:rsidRPr="00EE0132">
              <w:rPr>
                <w:rFonts w:ascii="Garamond" w:hAnsi="Garamond"/>
                <w:color w:val="1F3864" w:themeColor="accent1" w:themeShade="80"/>
              </w:rPr>
              <w:t>&lt;O Canal de Comunicação com o Encarregado pela Proteção de Dados Pessoais, no âmbito d</w:t>
            </w:r>
            <w:r w:rsidR="0001506B" w:rsidRPr="00EE0132">
              <w:rPr>
                <w:rFonts w:ascii="Garamond" w:hAnsi="Garamond"/>
                <w:color w:val="1F3864" w:themeColor="accent1" w:themeShade="80"/>
              </w:rPr>
              <w:t>os órgãos da</w:t>
            </w:r>
            <w:r w:rsidRPr="00EE0132">
              <w:rPr>
                <w:rFonts w:ascii="Garamond" w:hAnsi="Garamond"/>
                <w:color w:val="1F3864" w:themeColor="accent1" w:themeShade="80"/>
              </w:rPr>
              <w:t xml:space="preserve"> Administração Pública </w:t>
            </w:r>
            <w:r w:rsidR="0001506B" w:rsidRPr="00EE0132">
              <w:rPr>
                <w:rFonts w:ascii="Garamond" w:hAnsi="Garamond"/>
                <w:color w:val="1F3864" w:themeColor="accent1" w:themeShade="80"/>
              </w:rPr>
              <w:t>do Município de São Paulo</w:t>
            </w:r>
            <w:r w:rsidRPr="00EE0132">
              <w:rPr>
                <w:rFonts w:ascii="Garamond" w:hAnsi="Garamond"/>
                <w:color w:val="1F3864" w:themeColor="accent1" w:themeShade="80"/>
              </w:rPr>
              <w:t xml:space="preserve">, é realizado: (i) sob a forma eletrônica, </w:t>
            </w:r>
            <w:r w:rsidR="0001506B" w:rsidRPr="00EE0132">
              <w:rPr>
                <w:rFonts w:ascii="Garamond" w:hAnsi="Garamond"/>
                <w:color w:val="1F3864" w:themeColor="accent1" w:themeShade="80"/>
              </w:rPr>
              <w:t xml:space="preserve">pelo </w:t>
            </w:r>
            <w:r w:rsidRPr="00EE0132">
              <w:rPr>
                <w:rFonts w:ascii="Garamond" w:hAnsi="Garamond"/>
                <w:color w:val="1F3864" w:themeColor="accent1" w:themeShade="80"/>
              </w:rPr>
              <w:t>Portal SP 156</w:t>
            </w:r>
            <w:r w:rsidR="0001506B" w:rsidRPr="00EE0132">
              <w:rPr>
                <w:rFonts w:ascii="Garamond" w:hAnsi="Garamond"/>
                <w:color w:val="1F3864" w:themeColor="accent1" w:themeShade="80"/>
              </w:rPr>
              <w:t xml:space="preserve"> e pelo </w:t>
            </w:r>
            <w:r w:rsidR="0001506B" w:rsidRPr="00EE0132">
              <w:rPr>
                <w:rFonts w:ascii="Garamond" w:hAnsi="Garamond"/>
                <w:i/>
                <w:iCs/>
                <w:color w:val="1F3864" w:themeColor="accent1" w:themeShade="80"/>
              </w:rPr>
              <w:t>e-mail</w:t>
            </w:r>
            <w:r w:rsidR="0001506B" w:rsidRPr="00EE0132">
              <w:rPr>
                <w:rFonts w:ascii="Garamond" w:hAnsi="Garamond"/>
                <w:color w:val="1F3864" w:themeColor="accent1" w:themeShade="80"/>
              </w:rPr>
              <w:t xml:space="preserve"> </w:t>
            </w:r>
            <w:hyperlink r:id="rId7" w:history="1">
              <w:r w:rsidR="0001506B" w:rsidRPr="00EE0132">
                <w:rPr>
                  <w:rStyle w:val="Hyperlink"/>
                  <w:rFonts w:ascii="Garamond" w:hAnsi="Garamond"/>
                </w:rPr>
                <w:t>privacidade@prefeitura.sp.gov.br</w:t>
              </w:r>
            </w:hyperlink>
            <w:r w:rsidRPr="00EE0132">
              <w:rPr>
                <w:rFonts w:ascii="Garamond" w:hAnsi="Garamond"/>
                <w:color w:val="1F3864" w:themeColor="accent1" w:themeShade="80"/>
              </w:rPr>
              <w:t>; e, (</w:t>
            </w:r>
            <w:proofErr w:type="spellStart"/>
            <w:r w:rsidRPr="00EE0132">
              <w:rPr>
                <w:rFonts w:ascii="Garamond" w:hAnsi="Garamond"/>
                <w:color w:val="1F3864" w:themeColor="accent1" w:themeShade="80"/>
              </w:rPr>
              <w:t>ii</w:t>
            </w:r>
            <w:proofErr w:type="spellEnd"/>
            <w:r w:rsidRPr="00EE0132">
              <w:rPr>
                <w:rFonts w:ascii="Garamond" w:hAnsi="Garamond"/>
                <w:color w:val="1F3864" w:themeColor="accent1" w:themeShade="80"/>
              </w:rPr>
              <w:t>) sob a forma de correspondência, no Viaduto do Chá, nº 15, 10º andar, Centro, São Paulo/SP, CEP nº 01002-900.&gt;</w:t>
            </w:r>
          </w:p>
          <w:p w14:paraId="040CED2F" w14:textId="77777777" w:rsidR="00C60358" w:rsidRPr="00EE0132" w:rsidRDefault="00C60358" w:rsidP="0035120A">
            <w:pPr>
              <w:pStyle w:val="Cabealho"/>
              <w:rPr>
                <w:rFonts w:ascii="Garamond" w:hAnsi="Garamond"/>
              </w:rPr>
            </w:pPr>
          </w:p>
        </w:tc>
        <w:tc>
          <w:tcPr>
            <w:tcW w:w="43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F3D78C" w14:textId="77777777" w:rsidR="00C60358" w:rsidRPr="00EE0132" w:rsidRDefault="00C60358" w:rsidP="0035120A">
            <w:pPr>
              <w:pStyle w:val="Cabealho"/>
              <w:rPr>
                <w:rFonts w:ascii="Garamond" w:hAnsi="Garamond"/>
                <w:b/>
                <w:bCs/>
                <w:color w:val="000000"/>
              </w:rPr>
            </w:pPr>
          </w:p>
        </w:tc>
      </w:tr>
    </w:tbl>
    <w:p w14:paraId="1C9EE3BC" w14:textId="37C419D1" w:rsidR="00C60358" w:rsidRDefault="00C60358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Garamond" w:hAnsi="Garamond"/>
        </w:rPr>
      </w:pPr>
      <w:r w:rsidRPr="00EE0132">
        <w:rPr>
          <w:rFonts w:ascii="Garamond" w:hAnsi="Garamond"/>
        </w:rPr>
        <w:tab/>
      </w:r>
    </w:p>
    <w:p w14:paraId="791F4735" w14:textId="3FFBA5C1" w:rsidR="00EE0132" w:rsidRDefault="00EE0132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Garamond" w:hAnsi="Garamond"/>
        </w:rPr>
      </w:pPr>
    </w:p>
    <w:p w14:paraId="3412AD5D" w14:textId="4B9190DE" w:rsidR="00EE0132" w:rsidRDefault="00EE0132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Garamond" w:hAnsi="Garamond"/>
        </w:rPr>
      </w:pPr>
    </w:p>
    <w:p w14:paraId="2A6F6473" w14:textId="77777777" w:rsidR="00EE0132" w:rsidRPr="00EE0132" w:rsidRDefault="00EE0132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Garamond" w:hAnsi="Garamond"/>
        </w:rPr>
      </w:pPr>
    </w:p>
    <w:tbl>
      <w:tblPr>
        <w:tblW w:w="8788" w:type="dxa"/>
        <w:tblInd w:w="-13" w:type="dxa"/>
        <w:shd w:val="clear" w:color="auto" w:fill="1F3864" w:themeFill="accent1" w:themeFillShade="80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C60358" w:rsidRPr="00EE0132" w14:paraId="2DD0B777" w14:textId="77777777" w:rsidTr="00341F42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30A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3592C" w14:textId="77777777" w:rsidR="00C60358" w:rsidRPr="00EE0132" w:rsidRDefault="00C60358" w:rsidP="00EE0132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Garamond" w:hAnsi="Garamond"/>
                <w:color w:val="FFFFFF" w:themeColor="background1"/>
              </w:rPr>
            </w:pPr>
            <w:r w:rsidRPr="00EE0132">
              <w:rPr>
                <w:rFonts w:ascii="Garamond" w:hAnsi="Garamond"/>
                <w:b/>
                <w:bCs/>
                <w:color w:val="FFFFFF" w:themeColor="background1"/>
              </w:rPr>
              <w:lastRenderedPageBreak/>
              <w:t>2 – NECESSIDADE DE ELABORAR O RELATÓRIO</w:t>
            </w:r>
          </w:p>
        </w:tc>
      </w:tr>
    </w:tbl>
    <w:p w14:paraId="3C46DC6B" w14:textId="77777777" w:rsidR="00C60358" w:rsidRPr="00EE0132" w:rsidRDefault="00C60358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Garamond" w:hAnsi="Garamond"/>
          <w:color w:val="1F3864" w:themeColor="accent1" w:themeShade="80"/>
        </w:rPr>
      </w:pPr>
    </w:p>
    <w:p w14:paraId="3B1B18D6" w14:textId="4BDB5219" w:rsidR="00C60358" w:rsidRPr="00EE0132" w:rsidRDefault="00C60358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 xml:space="preserve">&lt;Os casos específicos previstos pela LGPD em que o </w:t>
      </w:r>
      <w:r w:rsidR="0001506B" w:rsidRPr="00EE0132">
        <w:rPr>
          <w:rFonts w:ascii="Garamond" w:hAnsi="Garamond"/>
          <w:color w:val="1F3864" w:themeColor="accent1" w:themeShade="80"/>
        </w:rPr>
        <w:t>Relatório</w:t>
      </w:r>
      <w:r w:rsidRPr="00EE0132">
        <w:rPr>
          <w:rFonts w:ascii="Garamond" w:hAnsi="Garamond"/>
          <w:color w:val="1F3864" w:themeColor="accent1" w:themeShade="80"/>
        </w:rPr>
        <w:t xml:space="preserve"> deverá ou poderá ser solicitado são:</w:t>
      </w:r>
    </w:p>
    <w:p w14:paraId="216158A0" w14:textId="37E9670B" w:rsidR="00C60358" w:rsidRPr="00EE0132" w:rsidRDefault="00C60358" w:rsidP="00C60358">
      <w:pPr>
        <w:pStyle w:val="Standard"/>
        <w:numPr>
          <w:ilvl w:val="0"/>
          <w:numId w:val="1"/>
        </w:numPr>
        <w:tabs>
          <w:tab w:val="left" w:pos="582"/>
          <w:tab w:val="left" w:pos="8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567" w:hanging="425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>para tratamento de dados pessoais realizados para fins de segurança pública, defesa nacional, segurança do Estado ou atividades de investigação e repressão de infrações penais;</w:t>
      </w:r>
    </w:p>
    <w:p w14:paraId="06E34687" w14:textId="21E24DE8" w:rsidR="00C60358" w:rsidRPr="00EE0132" w:rsidRDefault="00C60358" w:rsidP="00C60358">
      <w:pPr>
        <w:pStyle w:val="Standard"/>
        <w:numPr>
          <w:ilvl w:val="0"/>
          <w:numId w:val="1"/>
        </w:numPr>
        <w:tabs>
          <w:tab w:val="left" w:pos="582"/>
          <w:tab w:val="left" w:pos="8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567" w:hanging="425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 xml:space="preserve">quando houver infração </w:t>
      </w:r>
      <w:r w:rsidR="0001506B" w:rsidRPr="00EE0132">
        <w:rPr>
          <w:rFonts w:ascii="Garamond" w:hAnsi="Garamond"/>
          <w:color w:val="1F3864" w:themeColor="accent1" w:themeShade="80"/>
        </w:rPr>
        <w:t xml:space="preserve">à LGPD </w:t>
      </w:r>
      <w:r w:rsidRPr="00EE0132">
        <w:rPr>
          <w:rFonts w:ascii="Garamond" w:hAnsi="Garamond"/>
          <w:color w:val="1F3864" w:themeColor="accent1" w:themeShade="80"/>
        </w:rPr>
        <w:t>em decorrência do tratamento de dados pessoais p</w:t>
      </w:r>
      <w:r w:rsidR="0001506B" w:rsidRPr="00EE0132">
        <w:rPr>
          <w:rFonts w:ascii="Garamond" w:hAnsi="Garamond"/>
          <w:color w:val="1F3864" w:themeColor="accent1" w:themeShade="80"/>
        </w:rPr>
        <w:t xml:space="preserve">elo Poder Público </w:t>
      </w:r>
      <w:r w:rsidRPr="00EE0132">
        <w:rPr>
          <w:rFonts w:ascii="Garamond" w:hAnsi="Garamond"/>
          <w:color w:val="1F3864" w:themeColor="accent1" w:themeShade="80"/>
        </w:rPr>
        <w:t>(</w:t>
      </w:r>
      <w:proofErr w:type="spellStart"/>
      <w:r w:rsidRPr="00EE0132">
        <w:rPr>
          <w:rFonts w:ascii="Garamond" w:hAnsi="Garamond"/>
          <w:color w:val="1F3864" w:themeColor="accent1" w:themeShade="80"/>
        </w:rPr>
        <w:t>arts</w:t>
      </w:r>
      <w:proofErr w:type="spellEnd"/>
      <w:r w:rsidRPr="00EE0132">
        <w:rPr>
          <w:rFonts w:ascii="Garamond" w:hAnsi="Garamond"/>
          <w:color w:val="1F3864" w:themeColor="accent1" w:themeShade="80"/>
        </w:rPr>
        <w:t>. 31 e 32, LGPD); e</w:t>
      </w:r>
    </w:p>
    <w:p w14:paraId="44D90F51" w14:textId="3E8F67C3" w:rsidR="00C60358" w:rsidRPr="00EE0132" w:rsidRDefault="00C60358" w:rsidP="00C60358">
      <w:pPr>
        <w:pStyle w:val="Standard"/>
        <w:numPr>
          <w:ilvl w:val="0"/>
          <w:numId w:val="1"/>
        </w:numPr>
        <w:tabs>
          <w:tab w:val="left" w:pos="582"/>
          <w:tab w:val="left" w:pos="8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567" w:hanging="425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>a qualquer momento</w:t>
      </w:r>
      <w:r w:rsidR="0001506B" w:rsidRPr="00EE0132">
        <w:rPr>
          <w:rFonts w:ascii="Garamond" w:hAnsi="Garamond"/>
          <w:color w:val="1F3864" w:themeColor="accent1" w:themeShade="80"/>
        </w:rPr>
        <w:t>,</w:t>
      </w:r>
      <w:r w:rsidRPr="00EE0132">
        <w:rPr>
          <w:rFonts w:ascii="Garamond" w:hAnsi="Garamond"/>
          <w:color w:val="1F3864" w:themeColor="accent1" w:themeShade="80"/>
        </w:rPr>
        <w:t xml:space="preserve"> sob determinação da </w:t>
      </w:r>
      <w:r w:rsidR="0001506B" w:rsidRPr="00EE0132">
        <w:rPr>
          <w:rFonts w:ascii="Garamond" w:hAnsi="Garamond"/>
          <w:color w:val="1F3864" w:themeColor="accent1" w:themeShade="80"/>
        </w:rPr>
        <w:t xml:space="preserve">Autoridade Nacional de Proteção de Dados – </w:t>
      </w:r>
      <w:r w:rsidRPr="00EE0132">
        <w:rPr>
          <w:rFonts w:ascii="Garamond" w:hAnsi="Garamond"/>
          <w:color w:val="1F3864" w:themeColor="accent1" w:themeShade="80"/>
        </w:rPr>
        <w:t>ANPD (art. 38, LGPD).&gt;</w:t>
      </w:r>
    </w:p>
    <w:p w14:paraId="562D66AC" w14:textId="1826756D" w:rsidR="00C60358" w:rsidRPr="00EE0132" w:rsidRDefault="00C60358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 xml:space="preserve">&lt;Conforme o art. 2°, inc. XIII, do Decreto Municipal nº 59.767/2020, o </w:t>
      </w:r>
      <w:r w:rsidR="0001506B" w:rsidRPr="00EE0132">
        <w:rPr>
          <w:rFonts w:ascii="Garamond" w:hAnsi="Garamond"/>
          <w:color w:val="1F3864" w:themeColor="accent1" w:themeShade="80"/>
        </w:rPr>
        <w:t>P</w:t>
      </w:r>
      <w:r w:rsidRPr="00EE0132">
        <w:rPr>
          <w:rFonts w:ascii="Garamond" w:hAnsi="Garamond"/>
          <w:color w:val="1F3864" w:themeColor="accent1" w:themeShade="80"/>
        </w:rPr>
        <w:t xml:space="preserve">lano de </w:t>
      </w:r>
      <w:r w:rsidR="0001506B" w:rsidRPr="00EE0132">
        <w:rPr>
          <w:rFonts w:ascii="Garamond" w:hAnsi="Garamond"/>
          <w:color w:val="1F3864" w:themeColor="accent1" w:themeShade="80"/>
        </w:rPr>
        <w:t>A</w:t>
      </w:r>
      <w:r w:rsidRPr="00EE0132">
        <w:rPr>
          <w:rFonts w:ascii="Garamond" w:hAnsi="Garamond"/>
          <w:color w:val="1F3864" w:themeColor="accent1" w:themeShade="80"/>
        </w:rPr>
        <w:t xml:space="preserve">dequação </w:t>
      </w:r>
      <w:r w:rsidR="0001506B" w:rsidRPr="00EE0132">
        <w:rPr>
          <w:rFonts w:ascii="Garamond" w:hAnsi="Garamond"/>
          <w:color w:val="1F3864" w:themeColor="accent1" w:themeShade="80"/>
        </w:rPr>
        <w:t xml:space="preserve">dos órgãos e entidades </w:t>
      </w:r>
      <w:r w:rsidR="005E64D4" w:rsidRPr="00EE0132">
        <w:rPr>
          <w:rFonts w:ascii="Garamond" w:hAnsi="Garamond"/>
          <w:color w:val="1F3864" w:themeColor="accent1" w:themeShade="80"/>
        </w:rPr>
        <w:t xml:space="preserve">da Administração Pública Municipal ao sistema normativo relativo à privacidade e à proteção de dados pessoais deve conter, entre outras ações, a relativa à </w:t>
      </w:r>
      <w:r w:rsidRPr="00EE0132">
        <w:rPr>
          <w:rFonts w:ascii="Garamond" w:hAnsi="Garamond"/>
          <w:color w:val="1F3864" w:themeColor="accent1" w:themeShade="80"/>
        </w:rPr>
        <w:t xml:space="preserve">elaboração e </w:t>
      </w:r>
      <w:r w:rsidR="005E64D4" w:rsidRPr="00EE0132">
        <w:rPr>
          <w:rFonts w:ascii="Garamond" w:hAnsi="Garamond"/>
          <w:color w:val="1F3864" w:themeColor="accent1" w:themeShade="80"/>
        </w:rPr>
        <w:t xml:space="preserve">à </w:t>
      </w:r>
      <w:r w:rsidRPr="00EE0132">
        <w:rPr>
          <w:rFonts w:ascii="Garamond" w:hAnsi="Garamond"/>
          <w:color w:val="1F3864" w:themeColor="accent1" w:themeShade="80"/>
        </w:rPr>
        <w:t>atualização de Relatório de Impacto à Proteção de Dados</w:t>
      </w:r>
      <w:r w:rsidR="005E64D4" w:rsidRPr="00EE0132">
        <w:rPr>
          <w:rFonts w:ascii="Garamond" w:hAnsi="Garamond"/>
          <w:color w:val="1F3864" w:themeColor="accent1" w:themeShade="80"/>
        </w:rPr>
        <w:t xml:space="preserve"> Pessoais (RIPD)</w:t>
      </w:r>
      <w:r w:rsidRPr="00EE0132">
        <w:rPr>
          <w:rFonts w:ascii="Garamond" w:hAnsi="Garamond"/>
          <w:color w:val="1F3864" w:themeColor="accent1" w:themeShade="80"/>
        </w:rPr>
        <w:t xml:space="preserve">. </w:t>
      </w:r>
      <w:r w:rsidR="005E64D4" w:rsidRPr="00EE0132">
        <w:rPr>
          <w:rFonts w:ascii="Garamond" w:hAnsi="Garamond"/>
          <w:color w:val="1F3864" w:themeColor="accent1" w:themeShade="80"/>
        </w:rPr>
        <w:t xml:space="preserve">Conforme o </w:t>
      </w:r>
      <w:r w:rsidRPr="00EE0132">
        <w:rPr>
          <w:rFonts w:ascii="Garamond" w:hAnsi="Garamond"/>
          <w:color w:val="1F3864" w:themeColor="accent1" w:themeShade="80"/>
        </w:rPr>
        <w:t xml:space="preserve">art. 4°, parágrafo único, do mesmo Decreto Municipal, </w:t>
      </w:r>
      <w:r w:rsidR="005E64D4" w:rsidRPr="00EE0132">
        <w:rPr>
          <w:rFonts w:ascii="Garamond" w:hAnsi="Garamond"/>
          <w:color w:val="1F3864" w:themeColor="accent1" w:themeShade="80"/>
        </w:rPr>
        <w:t>devem os órgãos da Administração Pública Municipal</w:t>
      </w:r>
      <w:r w:rsidRPr="00EE0132">
        <w:rPr>
          <w:rFonts w:ascii="Garamond" w:hAnsi="Garamond"/>
          <w:color w:val="1F3864" w:themeColor="accent1" w:themeShade="80"/>
        </w:rPr>
        <w:t xml:space="preserve"> observar as diretrizes editadas pelo Controlador Geral do Município, </w:t>
      </w:r>
      <w:r w:rsidR="005E64D4" w:rsidRPr="00EE0132">
        <w:rPr>
          <w:rFonts w:ascii="Garamond" w:hAnsi="Garamond"/>
          <w:color w:val="1F3864" w:themeColor="accent1" w:themeShade="80"/>
        </w:rPr>
        <w:t xml:space="preserve">na qualidade de Encarregado pela Proteção de Dados Pessoais da Prefeitura do Município, </w:t>
      </w:r>
      <w:r w:rsidRPr="00EE0132">
        <w:rPr>
          <w:rFonts w:ascii="Garamond" w:hAnsi="Garamond"/>
          <w:color w:val="1F3864" w:themeColor="accent1" w:themeShade="80"/>
        </w:rPr>
        <w:t xml:space="preserve">com relação ao </w:t>
      </w:r>
      <w:r w:rsidR="005E64D4" w:rsidRPr="00EE0132">
        <w:rPr>
          <w:rFonts w:ascii="Garamond" w:hAnsi="Garamond"/>
          <w:color w:val="1F3864" w:themeColor="accent1" w:themeShade="80"/>
        </w:rPr>
        <w:t>P</w:t>
      </w:r>
      <w:r w:rsidRPr="00EE0132">
        <w:rPr>
          <w:rFonts w:ascii="Garamond" w:hAnsi="Garamond"/>
          <w:color w:val="1F3864" w:themeColor="accent1" w:themeShade="80"/>
        </w:rPr>
        <w:t xml:space="preserve">lano de </w:t>
      </w:r>
      <w:r w:rsidR="005E64D4" w:rsidRPr="00EE0132">
        <w:rPr>
          <w:rFonts w:ascii="Garamond" w:hAnsi="Garamond"/>
          <w:color w:val="1F3864" w:themeColor="accent1" w:themeShade="80"/>
        </w:rPr>
        <w:t>A</w:t>
      </w:r>
      <w:r w:rsidRPr="00EE0132">
        <w:rPr>
          <w:rFonts w:ascii="Garamond" w:hAnsi="Garamond"/>
          <w:color w:val="1F3864" w:themeColor="accent1" w:themeShade="80"/>
        </w:rPr>
        <w:t>dequação</w:t>
      </w:r>
      <w:r w:rsidR="005E64D4" w:rsidRPr="00EE0132">
        <w:rPr>
          <w:rFonts w:ascii="Garamond" w:hAnsi="Garamond"/>
          <w:color w:val="1F3864" w:themeColor="accent1" w:themeShade="80"/>
        </w:rPr>
        <w:t xml:space="preserve"> – </w:t>
      </w:r>
      <w:r w:rsidRPr="00EE0132">
        <w:rPr>
          <w:rFonts w:ascii="Garamond" w:hAnsi="Garamond"/>
          <w:color w:val="1F3864" w:themeColor="accent1" w:themeShade="80"/>
        </w:rPr>
        <w:t xml:space="preserve">o que inclui o presente </w:t>
      </w:r>
      <w:r w:rsidRPr="00EE0132">
        <w:rPr>
          <w:rFonts w:ascii="Garamond" w:hAnsi="Garamond"/>
          <w:i/>
          <w:iCs/>
          <w:color w:val="1F3864" w:themeColor="accent1" w:themeShade="80"/>
        </w:rPr>
        <w:t>layout</w:t>
      </w:r>
      <w:r w:rsidRPr="00EE0132">
        <w:rPr>
          <w:rFonts w:ascii="Garamond" w:hAnsi="Garamond"/>
          <w:color w:val="1F3864" w:themeColor="accent1" w:themeShade="80"/>
        </w:rPr>
        <w:t xml:space="preserve"> de Relatório.&gt;</w:t>
      </w:r>
    </w:p>
    <w:p w14:paraId="26C8C2EE" w14:textId="3CD869E6" w:rsidR="00C60358" w:rsidRPr="00EE0132" w:rsidRDefault="00C60358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>&lt;</w:t>
      </w:r>
      <w:r w:rsidR="005E64D4" w:rsidRPr="00EE0132">
        <w:rPr>
          <w:rFonts w:ascii="Garamond" w:hAnsi="Garamond"/>
          <w:color w:val="1F3864" w:themeColor="accent1" w:themeShade="80"/>
        </w:rPr>
        <w:t>Para tanto</w:t>
      </w:r>
      <w:r w:rsidRPr="00EE0132">
        <w:rPr>
          <w:rFonts w:ascii="Garamond" w:hAnsi="Garamond"/>
          <w:color w:val="1F3864" w:themeColor="accent1" w:themeShade="80"/>
        </w:rPr>
        <w:t xml:space="preserve">, o órgão ou </w:t>
      </w:r>
      <w:r w:rsidR="005E64D4" w:rsidRPr="00EE0132">
        <w:rPr>
          <w:rFonts w:ascii="Garamond" w:hAnsi="Garamond"/>
          <w:color w:val="1F3864" w:themeColor="accent1" w:themeShade="80"/>
        </w:rPr>
        <w:t xml:space="preserve">a </w:t>
      </w:r>
      <w:r w:rsidRPr="00EE0132">
        <w:rPr>
          <w:rFonts w:ascii="Garamond" w:hAnsi="Garamond"/>
          <w:color w:val="1F3864" w:themeColor="accent1" w:themeShade="80"/>
        </w:rPr>
        <w:t>entidade deve</w:t>
      </w:r>
      <w:r w:rsidR="005E64D4" w:rsidRPr="00EE0132">
        <w:rPr>
          <w:rFonts w:ascii="Garamond" w:hAnsi="Garamond"/>
          <w:color w:val="1F3864" w:themeColor="accent1" w:themeShade="80"/>
        </w:rPr>
        <w:t>rá</w:t>
      </w:r>
      <w:r w:rsidRPr="00EE0132">
        <w:rPr>
          <w:rFonts w:ascii="Garamond" w:hAnsi="Garamond"/>
          <w:color w:val="1F3864" w:themeColor="accent1" w:themeShade="80"/>
        </w:rPr>
        <w:t xml:space="preserve"> avaliar se os</w:t>
      </w:r>
      <w:r w:rsidR="005E64D4" w:rsidRPr="00EE0132">
        <w:rPr>
          <w:rFonts w:ascii="Garamond" w:hAnsi="Garamond"/>
          <w:color w:val="1F3864" w:themeColor="accent1" w:themeShade="80"/>
        </w:rPr>
        <w:t xml:space="preserve"> seus processos </w:t>
      </w:r>
      <w:r w:rsidRPr="00EE0132">
        <w:rPr>
          <w:rFonts w:ascii="Garamond" w:hAnsi="Garamond"/>
          <w:color w:val="1F3864" w:themeColor="accent1" w:themeShade="80"/>
        </w:rPr>
        <w:t>existentes ou a serem implementados geram impactos à proteção de dados pessoais, a fim de estruturar ou atualizar o RIPD.&gt;</w:t>
      </w:r>
    </w:p>
    <w:p w14:paraId="7EEAF442" w14:textId="6C3F8989" w:rsidR="00C60358" w:rsidRPr="00EE0132" w:rsidRDefault="00C60358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>&lt;Como dispõe o art. 6º, inc. XII, do Decreto Municipal nº 59.767/2020, o Encarregado pela Proteção de Dados Pessoais</w:t>
      </w:r>
      <w:r w:rsidR="005E64D4" w:rsidRPr="00EE0132">
        <w:rPr>
          <w:rFonts w:ascii="Garamond" w:hAnsi="Garamond"/>
          <w:color w:val="1F3864" w:themeColor="accent1" w:themeShade="80"/>
        </w:rPr>
        <w:t xml:space="preserve"> da Prefeitura do Município </w:t>
      </w:r>
      <w:r w:rsidRPr="00EE0132">
        <w:rPr>
          <w:rFonts w:ascii="Garamond" w:hAnsi="Garamond"/>
          <w:color w:val="1F3864" w:themeColor="accent1" w:themeShade="80"/>
        </w:rPr>
        <w:t xml:space="preserve">poderá requisitar, </w:t>
      </w:r>
      <w:r w:rsidR="005E64D4" w:rsidRPr="00EE0132">
        <w:rPr>
          <w:rFonts w:ascii="Garamond" w:hAnsi="Garamond"/>
          <w:color w:val="1F3864" w:themeColor="accent1" w:themeShade="80"/>
        </w:rPr>
        <w:t>aos órgãos da Administração Pública Municipal</w:t>
      </w:r>
      <w:r w:rsidRPr="00EE0132">
        <w:rPr>
          <w:rFonts w:ascii="Garamond" w:hAnsi="Garamond"/>
          <w:color w:val="1F3864" w:themeColor="accent1" w:themeShade="80"/>
        </w:rPr>
        <w:t xml:space="preserve">, informações para a compilação de único Relatório de Impacto à Proteção de Dados </w:t>
      </w:r>
      <w:r w:rsidR="005E64D4" w:rsidRPr="00EE0132">
        <w:rPr>
          <w:rFonts w:ascii="Garamond" w:hAnsi="Garamond"/>
          <w:color w:val="1F3864" w:themeColor="accent1" w:themeShade="80"/>
        </w:rPr>
        <w:t xml:space="preserve">Pessoais </w:t>
      </w:r>
      <w:r w:rsidRPr="00EE0132">
        <w:rPr>
          <w:rFonts w:ascii="Garamond" w:hAnsi="Garamond"/>
          <w:color w:val="1F3864" w:themeColor="accent1" w:themeShade="80"/>
        </w:rPr>
        <w:t>(RIPD), quando solicitado pela ANPD, nos termos do art. 32 da LGPD.&gt;</w:t>
      </w:r>
    </w:p>
    <w:p w14:paraId="16A972FA" w14:textId="26597DF7" w:rsidR="00C60358" w:rsidRPr="00EE0132" w:rsidRDefault="00C60358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>&lt;Além d</w:t>
      </w:r>
      <w:r w:rsidR="005E64D4" w:rsidRPr="00EE0132">
        <w:rPr>
          <w:rFonts w:ascii="Garamond" w:hAnsi="Garamond"/>
          <w:color w:val="1F3864" w:themeColor="accent1" w:themeShade="80"/>
        </w:rPr>
        <w:t>e</w:t>
      </w:r>
      <w:r w:rsidRPr="00EE0132">
        <w:rPr>
          <w:rFonts w:ascii="Garamond" w:hAnsi="Garamond"/>
          <w:color w:val="1F3864" w:themeColor="accent1" w:themeShade="80"/>
        </w:rPr>
        <w:t xml:space="preserve"> casos específicos previstos pela LGPD, no início desta </w:t>
      </w:r>
      <w:r w:rsidR="004A0C24" w:rsidRPr="00EE0132">
        <w:rPr>
          <w:rFonts w:ascii="Garamond" w:hAnsi="Garamond"/>
          <w:color w:val="1F3864" w:themeColor="accent1" w:themeShade="80"/>
        </w:rPr>
        <w:t>Capítulo II</w:t>
      </w:r>
      <w:r w:rsidRPr="00EE0132">
        <w:rPr>
          <w:rFonts w:ascii="Garamond" w:hAnsi="Garamond"/>
          <w:color w:val="1F3864" w:themeColor="accent1" w:themeShade="80"/>
        </w:rPr>
        <w:t>, relativos à elaboração do RIPD, e da atualização anual, como prevista pelo art. 3º da Instrução Normativa CGM nº 01/2022, é indicada a atualização do Relatório sempre que existir a possibilidade de ocorrer impacto à proteção de dados pessoais resultante de:</w:t>
      </w:r>
    </w:p>
    <w:p w14:paraId="60F1EC4E" w14:textId="348C5490" w:rsidR="00C60358" w:rsidRPr="00EE0132" w:rsidRDefault="004A0C24" w:rsidP="00C60358">
      <w:pPr>
        <w:pStyle w:val="Standard"/>
        <w:numPr>
          <w:ilvl w:val="0"/>
          <w:numId w:val="2"/>
        </w:numPr>
        <w:tabs>
          <w:tab w:val="left" w:pos="142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567" w:hanging="425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 xml:space="preserve">utilização de nova tecnologia </w:t>
      </w:r>
      <w:r w:rsidR="00C60358" w:rsidRPr="00EE0132">
        <w:rPr>
          <w:rFonts w:ascii="Garamond" w:hAnsi="Garamond"/>
          <w:color w:val="1F3864" w:themeColor="accent1" w:themeShade="80"/>
        </w:rPr>
        <w:t xml:space="preserve">ou </w:t>
      </w:r>
      <w:r w:rsidRPr="00EE0132">
        <w:rPr>
          <w:rFonts w:ascii="Garamond" w:hAnsi="Garamond"/>
          <w:color w:val="1F3864" w:themeColor="accent1" w:themeShade="80"/>
        </w:rPr>
        <w:t xml:space="preserve">de </w:t>
      </w:r>
      <w:r w:rsidR="00C60358" w:rsidRPr="00EE0132">
        <w:rPr>
          <w:rFonts w:ascii="Garamond" w:hAnsi="Garamond"/>
          <w:color w:val="1F3864" w:themeColor="accent1" w:themeShade="80"/>
        </w:rPr>
        <w:t xml:space="preserve">outra nova iniciativa </w:t>
      </w:r>
      <w:r w:rsidR="00DA5619" w:rsidRPr="00EE0132">
        <w:rPr>
          <w:rFonts w:ascii="Garamond" w:hAnsi="Garamond"/>
          <w:color w:val="1F3864" w:themeColor="accent1" w:themeShade="80"/>
        </w:rPr>
        <w:t>com as quais estão sendo ou serão tratados os dados pessoais</w:t>
      </w:r>
      <w:r w:rsidR="00C60358" w:rsidRPr="00EE0132">
        <w:rPr>
          <w:rFonts w:ascii="Garamond" w:hAnsi="Garamond"/>
          <w:color w:val="1F3864" w:themeColor="accent1" w:themeShade="80"/>
        </w:rPr>
        <w:t>;</w:t>
      </w:r>
    </w:p>
    <w:p w14:paraId="73DDCA5A" w14:textId="367317C9" w:rsidR="00C60358" w:rsidRPr="00EE0132" w:rsidRDefault="00C60358" w:rsidP="00C60358">
      <w:pPr>
        <w:pStyle w:val="Standard"/>
        <w:numPr>
          <w:ilvl w:val="0"/>
          <w:numId w:val="2"/>
        </w:numPr>
        <w:tabs>
          <w:tab w:val="left" w:pos="142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567" w:hanging="425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 xml:space="preserve">qualquer </w:t>
      </w:r>
      <w:r w:rsidR="004A0C24" w:rsidRPr="00EE0132">
        <w:rPr>
          <w:rFonts w:ascii="Garamond" w:hAnsi="Garamond"/>
          <w:color w:val="1F3864" w:themeColor="accent1" w:themeShade="80"/>
        </w:rPr>
        <w:t>operação</w:t>
      </w:r>
      <w:r w:rsidRPr="00EE0132">
        <w:rPr>
          <w:rFonts w:ascii="Garamond" w:hAnsi="Garamond"/>
          <w:color w:val="1F3864" w:themeColor="accent1" w:themeShade="80"/>
        </w:rPr>
        <w:t xml:space="preserve"> de tratamento </w:t>
      </w:r>
      <w:r w:rsidR="004A0C24" w:rsidRPr="00EE0132">
        <w:rPr>
          <w:rFonts w:ascii="Garamond" w:hAnsi="Garamond"/>
          <w:color w:val="1F3864" w:themeColor="accent1" w:themeShade="80"/>
        </w:rPr>
        <w:t xml:space="preserve">de dados pessoais </w:t>
      </w:r>
      <w:r w:rsidRPr="00EE0132">
        <w:rPr>
          <w:rFonts w:ascii="Garamond" w:hAnsi="Garamond"/>
          <w:color w:val="1F3864" w:themeColor="accent1" w:themeShade="80"/>
        </w:rPr>
        <w:t xml:space="preserve">que vise </w:t>
      </w:r>
      <w:r w:rsidR="004A0C24" w:rsidRPr="00EE0132">
        <w:rPr>
          <w:rFonts w:ascii="Garamond" w:hAnsi="Garamond"/>
          <w:color w:val="1F3864" w:themeColor="accent1" w:themeShade="80"/>
        </w:rPr>
        <w:t>à</w:t>
      </w:r>
      <w:r w:rsidRPr="00EE0132">
        <w:rPr>
          <w:rFonts w:ascii="Garamond" w:hAnsi="Garamond"/>
          <w:color w:val="1F3864" w:themeColor="accent1" w:themeShade="80"/>
        </w:rPr>
        <w:t xml:space="preserve"> formação de perfil comportamental de pessoa natural (art. 12, § 2º, LGPD);</w:t>
      </w:r>
    </w:p>
    <w:p w14:paraId="6B54A9FC" w14:textId="426FC572" w:rsidR="00C60358" w:rsidRPr="00EE0132" w:rsidRDefault="004A0C24" w:rsidP="00C60358">
      <w:pPr>
        <w:pStyle w:val="Standard"/>
        <w:numPr>
          <w:ilvl w:val="0"/>
          <w:numId w:val="2"/>
        </w:numPr>
        <w:tabs>
          <w:tab w:val="left" w:pos="142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567" w:hanging="425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>tratamento</w:t>
      </w:r>
      <w:r w:rsidR="00C60358" w:rsidRPr="00EE0132">
        <w:rPr>
          <w:rFonts w:ascii="Garamond" w:hAnsi="Garamond"/>
          <w:color w:val="1F3864" w:themeColor="accent1" w:themeShade="80"/>
        </w:rPr>
        <w:t xml:space="preserve"> de dados pessoais </w:t>
      </w:r>
      <w:r w:rsidRPr="00EE0132">
        <w:rPr>
          <w:rFonts w:ascii="Garamond" w:hAnsi="Garamond"/>
          <w:color w:val="1F3864" w:themeColor="accent1" w:themeShade="80"/>
        </w:rPr>
        <w:t xml:space="preserve">com a utilização de tomadas de </w:t>
      </w:r>
      <w:r w:rsidR="00C60358" w:rsidRPr="00EE0132">
        <w:rPr>
          <w:rFonts w:ascii="Garamond" w:hAnsi="Garamond"/>
          <w:color w:val="1F3864" w:themeColor="accent1" w:themeShade="80"/>
        </w:rPr>
        <w:t>decis</w:t>
      </w:r>
      <w:r w:rsidRPr="00EE0132">
        <w:rPr>
          <w:rFonts w:ascii="Garamond" w:hAnsi="Garamond"/>
          <w:color w:val="1F3864" w:themeColor="accent1" w:themeShade="80"/>
        </w:rPr>
        <w:t>ão</w:t>
      </w:r>
      <w:r w:rsidR="00C60358" w:rsidRPr="00EE0132">
        <w:rPr>
          <w:rFonts w:ascii="Garamond" w:hAnsi="Garamond"/>
          <w:color w:val="1F3864" w:themeColor="accent1" w:themeShade="80"/>
        </w:rPr>
        <w:t xml:space="preserve"> automatizadas, incluídas as decisões destinadas a definir </w:t>
      </w:r>
      <w:r w:rsidRPr="00EE0132">
        <w:rPr>
          <w:rFonts w:ascii="Garamond" w:hAnsi="Garamond"/>
          <w:color w:val="1F3864" w:themeColor="accent1" w:themeShade="80"/>
        </w:rPr>
        <w:t xml:space="preserve">à formação de perfil comportamental de pessoa natural </w:t>
      </w:r>
      <w:r w:rsidR="00C60358" w:rsidRPr="00EE0132">
        <w:rPr>
          <w:rFonts w:ascii="Garamond" w:hAnsi="Garamond"/>
          <w:color w:val="1F3864" w:themeColor="accent1" w:themeShade="80"/>
        </w:rPr>
        <w:t>(art. 20, LGPD);</w:t>
      </w:r>
    </w:p>
    <w:p w14:paraId="3E3346DC" w14:textId="77777777" w:rsidR="00C60358" w:rsidRPr="00EE0132" w:rsidRDefault="00C60358" w:rsidP="00C60358">
      <w:pPr>
        <w:pStyle w:val="Standard"/>
        <w:numPr>
          <w:ilvl w:val="0"/>
          <w:numId w:val="2"/>
        </w:numPr>
        <w:tabs>
          <w:tab w:val="left" w:pos="142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567" w:hanging="425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>tratamento de dados pessoais de crianças e adolescentes (art. 14, LGPD);</w:t>
      </w:r>
    </w:p>
    <w:p w14:paraId="69677748" w14:textId="2EC3EE21" w:rsidR="00C60358" w:rsidRPr="00EE0132" w:rsidRDefault="00C60358" w:rsidP="00C60358">
      <w:pPr>
        <w:pStyle w:val="Standard"/>
        <w:numPr>
          <w:ilvl w:val="0"/>
          <w:numId w:val="2"/>
        </w:numPr>
        <w:tabs>
          <w:tab w:val="left" w:pos="142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567" w:hanging="425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 xml:space="preserve">tratamento de dados </w:t>
      </w:r>
      <w:r w:rsidR="004A0C24" w:rsidRPr="00EE0132">
        <w:rPr>
          <w:rFonts w:ascii="Garamond" w:hAnsi="Garamond"/>
          <w:color w:val="1F3864" w:themeColor="accent1" w:themeShade="80"/>
        </w:rPr>
        <w:t xml:space="preserve">pessoais </w:t>
      </w:r>
      <w:r w:rsidRPr="00EE0132">
        <w:rPr>
          <w:rFonts w:ascii="Garamond" w:hAnsi="Garamond"/>
          <w:color w:val="1F3864" w:themeColor="accent1" w:themeShade="80"/>
        </w:rPr>
        <w:t>que possa</w:t>
      </w:r>
      <w:r w:rsidR="004A0C24" w:rsidRPr="00EE0132">
        <w:rPr>
          <w:rFonts w:ascii="Garamond" w:hAnsi="Garamond"/>
          <w:color w:val="1F3864" w:themeColor="accent1" w:themeShade="80"/>
        </w:rPr>
        <w:t>m</w:t>
      </w:r>
      <w:r w:rsidRPr="00EE0132">
        <w:rPr>
          <w:rFonts w:ascii="Garamond" w:hAnsi="Garamond"/>
          <w:color w:val="1F3864" w:themeColor="accent1" w:themeShade="80"/>
        </w:rPr>
        <w:t xml:space="preserve"> resultar em algum tipo de dano </w:t>
      </w:r>
      <w:r w:rsidR="004A0C24" w:rsidRPr="00EE0132">
        <w:rPr>
          <w:rFonts w:ascii="Garamond" w:hAnsi="Garamond"/>
          <w:color w:val="1F3864" w:themeColor="accent1" w:themeShade="80"/>
        </w:rPr>
        <w:t xml:space="preserve">material ou imaterial </w:t>
      </w:r>
      <w:r w:rsidRPr="00EE0132">
        <w:rPr>
          <w:rFonts w:ascii="Garamond" w:hAnsi="Garamond"/>
          <w:color w:val="1F3864" w:themeColor="accent1" w:themeShade="80"/>
        </w:rPr>
        <w:t>aos titulares de dados</w:t>
      </w:r>
      <w:r w:rsidR="004A0C24" w:rsidRPr="00EE0132">
        <w:rPr>
          <w:rFonts w:ascii="Garamond" w:hAnsi="Garamond"/>
          <w:color w:val="1F3864" w:themeColor="accent1" w:themeShade="80"/>
        </w:rPr>
        <w:t xml:space="preserve"> pessoais</w:t>
      </w:r>
      <w:r w:rsidRPr="00EE0132">
        <w:rPr>
          <w:rFonts w:ascii="Garamond" w:hAnsi="Garamond"/>
          <w:color w:val="1F3864" w:themeColor="accent1" w:themeShade="80"/>
        </w:rPr>
        <w:t xml:space="preserve">, </w:t>
      </w:r>
      <w:r w:rsidR="004A0C24" w:rsidRPr="00EE0132">
        <w:rPr>
          <w:rFonts w:ascii="Garamond" w:hAnsi="Garamond"/>
          <w:color w:val="1F3864" w:themeColor="accent1" w:themeShade="80"/>
        </w:rPr>
        <w:t xml:space="preserve">na eventualidade de um incidente de segurança </w:t>
      </w:r>
      <w:r w:rsidRPr="00EE0132">
        <w:rPr>
          <w:rFonts w:ascii="Garamond" w:hAnsi="Garamond"/>
          <w:color w:val="1F3864" w:themeColor="accent1" w:themeShade="80"/>
        </w:rPr>
        <w:t>(art. 42, LGPD);</w:t>
      </w:r>
    </w:p>
    <w:p w14:paraId="31502717" w14:textId="77777777" w:rsidR="00C60358" w:rsidRPr="00EE0132" w:rsidRDefault="00C60358" w:rsidP="00C60358">
      <w:pPr>
        <w:pStyle w:val="Standard"/>
        <w:numPr>
          <w:ilvl w:val="0"/>
          <w:numId w:val="2"/>
        </w:numPr>
        <w:tabs>
          <w:tab w:val="left" w:pos="142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567" w:hanging="425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 xml:space="preserve">tratamento de dados pessoais realizados para fins exclusivos de segurança pública, defesa </w:t>
      </w:r>
      <w:r w:rsidRPr="00EE0132">
        <w:rPr>
          <w:rFonts w:ascii="Garamond" w:hAnsi="Garamond"/>
          <w:color w:val="1F3864" w:themeColor="accent1" w:themeShade="80"/>
        </w:rPr>
        <w:lastRenderedPageBreak/>
        <w:t>nacional, segurança do Estado, ou atividades de investigação e repressão de infrações penais (art. 4º, § 3º, LGPD);</w:t>
      </w:r>
    </w:p>
    <w:p w14:paraId="457D6527" w14:textId="2797D65F" w:rsidR="00C60358" w:rsidRPr="00EE0132" w:rsidRDefault="00C60358" w:rsidP="00B04039">
      <w:pPr>
        <w:pStyle w:val="Standard"/>
        <w:numPr>
          <w:ilvl w:val="0"/>
          <w:numId w:val="2"/>
        </w:numPr>
        <w:tabs>
          <w:tab w:val="left" w:pos="142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567" w:hanging="425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 xml:space="preserve">tratamento </w:t>
      </w:r>
      <w:r w:rsidR="00B04039" w:rsidRPr="00EE0132">
        <w:rPr>
          <w:rFonts w:ascii="Garamond" w:hAnsi="Garamond"/>
          <w:color w:val="1F3864" w:themeColor="accent1" w:themeShade="80"/>
        </w:rPr>
        <w:t xml:space="preserve">de dados pessoais realizado para atender aos interesses legítimos do controlador </w:t>
      </w:r>
      <w:r w:rsidRPr="00EE0132">
        <w:rPr>
          <w:rFonts w:ascii="Garamond" w:hAnsi="Garamond"/>
          <w:color w:val="1F3864" w:themeColor="accent1" w:themeShade="80"/>
        </w:rPr>
        <w:t>(art. 10, § 3º, LGPD);</w:t>
      </w:r>
    </w:p>
    <w:p w14:paraId="38A0303A" w14:textId="3E7A1A9F" w:rsidR="00C60358" w:rsidRPr="00EE0132" w:rsidRDefault="00C60358" w:rsidP="00C60358">
      <w:pPr>
        <w:pStyle w:val="Standard"/>
        <w:numPr>
          <w:ilvl w:val="0"/>
          <w:numId w:val="2"/>
        </w:numPr>
        <w:tabs>
          <w:tab w:val="left" w:pos="142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567" w:hanging="425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>alterações</w:t>
      </w:r>
      <w:r w:rsidR="00B04039" w:rsidRPr="00EE0132">
        <w:rPr>
          <w:rFonts w:ascii="Garamond" w:hAnsi="Garamond"/>
          <w:color w:val="1F3864" w:themeColor="accent1" w:themeShade="80"/>
        </w:rPr>
        <w:t xml:space="preserve"> </w:t>
      </w:r>
      <w:r w:rsidRPr="00EE0132">
        <w:rPr>
          <w:rFonts w:ascii="Garamond" w:hAnsi="Garamond"/>
          <w:color w:val="1F3864" w:themeColor="accent1" w:themeShade="80"/>
        </w:rPr>
        <w:t xml:space="preserve">em atos normativos </w:t>
      </w:r>
      <w:r w:rsidR="00B04039" w:rsidRPr="00EE0132">
        <w:rPr>
          <w:rFonts w:ascii="Garamond" w:hAnsi="Garamond"/>
          <w:color w:val="1F3864" w:themeColor="accent1" w:themeShade="80"/>
        </w:rPr>
        <w:t>que possam gerar impactos aos direitos à privacidade e à proteção de dados pessoais dos titulares</w:t>
      </w:r>
      <w:r w:rsidRPr="00EE0132">
        <w:rPr>
          <w:rFonts w:ascii="Garamond" w:hAnsi="Garamond"/>
          <w:color w:val="1F3864" w:themeColor="accent1" w:themeShade="80"/>
        </w:rPr>
        <w:t>; e</w:t>
      </w:r>
    </w:p>
    <w:p w14:paraId="0618D5A6" w14:textId="079CBBCA" w:rsidR="00C60358" w:rsidRPr="00EE0132" w:rsidRDefault="009E5D10" w:rsidP="00C60358">
      <w:pPr>
        <w:pStyle w:val="Standard"/>
        <w:numPr>
          <w:ilvl w:val="0"/>
          <w:numId w:val="2"/>
        </w:numPr>
        <w:tabs>
          <w:tab w:val="left" w:pos="142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567" w:hanging="425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>alterações estruturais da Administração Pública Municipal que possam gerar impactos aos direitos à privacidade e à proteção de dados pessoais dos titulares</w:t>
      </w:r>
      <w:r w:rsidR="00C60358" w:rsidRPr="00EE0132">
        <w:rPr>
          <w:rFonts w:ascii="Garamond" w:hAnsi="Garamond"/>
          <w:color w:val="1F3864" w:themeColor="accent1" w:themeShade="80"/>
        </w:rPr>
        <w:t>.&gt;</w:t>
      </w:r>
    </w:p>
    <w:p w14:paraId="1749AEB3" w14:textId="0E6D546A" w:rsidR="00EE0132" w:rsidRPr="00EE0132" w:rsidRDefault="00C60358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Garamond" w:hAnsi="Garamond"/>
          <w:color w:val="1F3864" w:themeColor="accent1" w:themeShade="80"/>
          <w:shd w:val="clear" w:color="auto" w:fill="FFFFFF"/>
        </w:rPr>
      </w:pPr>
      <w:r w:rsidRPr="00EE0132">
        <w:rPr>
          <w:rFonts w:ascii="Garamond" w:hAnsi="Garamond"/>
          <w:color w:val="1F3864" w:themeColor="accent1" w:themeShade="80"/>
          <w:shd w:val="clear" w:color="auto" w:fill="FFFFFF"/>
        </w:rPr>
        <w:t>&lt;Em síntese, nesta etapa deve(m) ser explicitado(s) qual(</w:t>
      </w:r>
      <w:proofErr w:type="spellStart"/>
      <w:r w:rsidRPr="00EE0132">
        <w:rPr>
          <w:rFonts w:ascii="Garamond" w:hAnsi="Garamond"/>
          <w:color w:val="1F3864" w:themeColor="accent1" w:themeShade="80"/>
          <w:shd w:val="clear" w:color="auto" w:fill="FFFFFF"/>
        </w:rPr>
        <w:t>is</w:t>
      </w:r>
      <w:proofErr w:type="spellEnd"/>
      <w:r w:rsidRPr="00EE0132">
        <w:rPr>
          <w:rFonts w:ascii="Garamond" w:hAnsi="Garamond"/>
          <w:color w:val="1F3864" w:themeColor="accent1" w:themeShade="80"/>
          <w:shd w:val="clear" w:color="auto" w:fill="FFFFFF"/>
        </w:rPr>
        <w:t>) dos itens elencados acima expressa(m) a necessidade de o Relatório ser realizado ou atualizado pelo órgão ou entidade.&gt;</w:t>
      </w:r>
    </w:p>
    <w:p w14:paraId="171E1A6A" w14:textId="48B059D6" w:rsidR="00C60358" w:rsidRDefault="00C60358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Garamond" w:hAnsi="Garamond"/>
          <w:b/>
          <w:bCs/>
          <w:color w:val="0000FF"/>
        </w:rPr>
      </w:pPr>
    </w:p>
    <w:p w14:paraId="30734C59" w14:textId="5244B17F" w:rsidR="00EE0132" w:rsidRDefault="00EE0132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Garamond" w:hAnsi="Garamond"/>
          <w:b/>
          <w:bCs/>
          <w:color w:val="0000FF"/>
        </w:rPr>
      </w:pPr>
    </w:p>
    <w:p w14:paraId="305A33B3" w14:textId="0F7E1659" w:rsidR="00EE0132" w:rsidRDefault="00EE0132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Garamond" w:hAnsi="Garamond"/>
          <w:b/>
          <w:bCs/>
          <w:color w:val="0000FF"/>
        </w:rPr>
      </w:pPr>
    </w:p>
    <w:p w14:paraId="732C1046" w14:textId="7C793341" w:rsidR="00EE0132" w:rsidRDefault="00EE0132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Garamond" w:hAnsi="Garamond"/>
          <w:b/>
          <w:bCs/>
          <w:color w:val="0000FF"/>
        </w:rPr>
      </w:pPr>
    </w:p>
    <w:p w14:paraId="50B03F1F" w14:textId="14726181" w:rsidR="00EE0132" w:rsidRDefault="00EE0132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Garamond" w:hAnsi="Garamond"/>
          <w:b/>
          <w:bCs/>
          <w:color w:val="0000FF"/>
        </w:rPr>
      </w:pPr>
    </w:p>
    <w:p w14:paraId="03135228" w14:textId="1743762A" w:rsidR="00EE0132" w:rsidRDefault="00EE0132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Garamond" w:hAnsi="Garamond"/>
          <w:b/>
          <w:bCs/>
          <w:color w:val="0000FF"/>
        </w:rPr>
      </w:pPr>
    </w:p>
    <w:p w14:paraId="1218F47E" w14:textId="626837F9" w:rsidR="00EE0132" w:rsidRDefault="00EE0132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Garamond" w:hAnsi="Garamond"/>
          <w:b/>
          <w:bCs/>
          <w:color w:val="0000FF"/>
        </w:rPr>
      </w:pPr>
    </w:p>
    <w:p w14:paraId="5338401F" w14:textId="3000B7FC" w:rsidR="00EE0132" w:rsidRDefault="00EE0132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Garamond" w:hAnsi="Garamond"/>
          <w:b/>
          <w:bCs/>
          <w:color w:val="0000FF"/>
        </w:rPr>
      </w:pPr>
    </w:p>
    <w:p w14:paraId="269F0668" w14:textId="3DC57EAD" w:rsidR="00EE0132" w:rsidRDefault="00EE0132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Garamond" w:hAnsi="Garamond"/>
          <w:b/>
          <w:bCs/>
          <w:color w:val="0000FF"/>
        </w:rPr>
      </w:pPr>
    </w:p>
    <w:p w14:paraId="5C9983D8" w14:textId="0863DCE0" w:rsidR="00EE0132" w:rsidRDefault="00EE0132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Garamond" w:hAnsi="Garamond"/>
          <w:b/>
          <w:bCs/>
          <w:color w:val="0000FF"/>
        </w:rPr>
      </w:pPr>
    </w:p>
    <w:p w14:paraId="7A1D23F6" w14:textId="4AF9831C" w:rsidR="00EE0132" w:rsidRDefault="00EE0132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Garamond" w:hAnsi="Garamond"/>
          <w:b/>
          <w:bCs/>
          <w:color w:val="0000FF"/>
        </w:rPr>
      </w:pPr>
    </w:p>
    <w:p w14:paraId="6127B4FE" w14:textId="4B575CB9" w:rsidR="00EE0132" w:rsidRDefault="00EE0132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Garamond" w:hAnsi="Garamond"/>
          <w:b/>
          <w:bCs/>
          <w:color w:val="0000FF"/>
        </w:rPr>
      </w:pPr>
    </w:p>
    <w:p w14:paraId="718D06FC" w14:textId="4A51F353" w:rsidR="00EE0132" w:rsidRDefault="00EE0132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Garamond" w:hAnsi="Garamond"/>
          <w:b/>
          <w:bCs/>
          <w:color w:val="0000FF"/>
        </w:rPr>
      </w:pPr>
    </w:p>
    <w:p w14:paraId="44F081B5" w14:textId="59ACCC54" w:rsidR="00EE0132" w:rsidRDefault="00EE0132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Garamond" w:hAnsi="Garamond"/>
          <w:b/>
          <w:bCs/>
          <w:color w:val="0000FF"/>
        </w:rPr>
      </w:pPr>
    </w:p>
    <w:p w14:paraId="5527889B" w14:textId="68B09732" w:rsidR="00EE0132" w:rsidRDefault="00EE0132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Garamond" w:hAnsi="Garamond"/>
          <w:b/>
          <w:bCs/>
          <w:color w:val="0000FF"/>
        </w:rPr>
      </w:pPr>
    </w:p>
    <w:p w14:paraId="59A540CA" w14:textId="33B3673E" w:rsidR="00EE0132" w:rsidRDefault="00EE0132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Garamond" w:hAnsi="Garamond"/>
          <w:b/>
          <w:bCs/>
          <w:color w:val="0000FF"/>
        </w:rPr>
      </w:pPr>
    </w:p>
    <w:p w14:paraId="048C718C" w14:textId="1AECA7EE" w:rsidR="00EE0132" w:rsidRDefault="00EE0132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Garamond" w:hAnsi="Garamond"/>
          <w:b/>
          <w:bCs/>
          <w:color w:val="0000FF"/>
        </w:rPr>
      </w:pPr>
    </w:p>
    <w:p w14:paraId="03F3256A" w14:textId="21EEFFB8" w:rsidR="00EE0132" w:rsidRDefault="00EE0132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Garamond" w:hAnsi="Garamond"/>
          <w:b/>
          <w:bCs/>
          <w:color w:val="0000FF"/>
        </w:rPr>
      </w:pPr>
    </w:p>
    <w:p w14:paraId="68D4EFC3" w14:textId="4BFEF557" w:rsidR="00EE0132" w:rsidRDefault="00EE0132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Garamond" w:hAnsi="Garamond"/>
          <w:b/>
          <w:bCs/>
          <w:color w:val="0000FF"/>
        </w:rPr>
      </w:pPr>
    </w:p>
    <w:p w14:paraId="0F16DADB" w14:textId="7AD6CBA3" w:rsidR="00EE0132" w:rsidRDefault="00EE0132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Garamond" w:hAnsi="Garamond"/>
          <w:b/>
          <w:bCs/>
          <w:color w:val="0000FF"/>
        </w:rPr>
      </w:pPr>
    </w:p>
    <w:p w14:paraId="1D4F2261" w14:textId="7FE6A7F2" w:rsidR="00EE0132" w:rsidRDefault="00EE0132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Garamond" w:hAnsi="Garamond"/>
          <w:b/>
          <w:bCs/>
          <w:color w:val="0000FF"/>
        </w:rPr>
      </w:pPr>
    </w:p>
    <w:p w14:paraId="4EC5DE68" w14:textId="17F2206A" w:rsidR="00EE0132" w:rsidRDefault="00EE0132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Garamond" w:hAnsi="Garamond"/>
          <w:b/>
          <w:bCs/>
          <w:color w:val="0000FF"/>
        </w:rPr>
      </w:pPr>
    </w:p>
    <w:p w14:paraId="3ED233D0" w14:textId="211A79F9" w:rsidR="00EE0132" w:rsidRDefault="00EE0132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Garamond" w:hAnsi="Garamond"/>
          <w:b/>
          <w:bCs/>
          <w:color w:val="0000FF"/>
        </w:rPr>
      </w:pPr>
    </w:p>
    <w:p w14:paraId="0FC5FCE8" w14:textId="398413A4" w:rsidR="00EE0132" w:rsidRDefault="00EE0132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Garamond" w:hAnsi="Garamond"/>
          <w:b/>
          <w:bCs/>
          <w:color w:val="0000FF"/>
        </w:rPr>
      </w:pPr>
    </w:p>
    <w:p w14:paraId="1AF25FBC" w14:textId="5F4F6B03" w:rsidR="00EE0132" w:rsidRDefault="00EE0132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Garamond" w:hAnsi="Garamond"/>
          <w:b/>
          <w:bCs/>
          <w:color w:val="0000FF"/>
        </w:rPr>
      </w:pPr>
    </w:p>
    <w:p w14:paraId="04C94961" w14:textId="3910C84F" w:rsidR="00EE0132" w:rsidRDefault="00EE0132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Garamond" w:hAnsi="Garamond"/>
          <w:b/>
          <w:bCs/>
          <w:color w:val="0000FF"/>
        </w:rPr>
      </w:pPr>
    </w:p>
    <w:p w14:paraId="53E14FC5" w14:textId="05BE26F1" w:rsidR="00EE0132" w:rsidRDefault="00EE0132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Garamond" w:hAnsi="Garamond"/>
          <w:b/>
          <w:bCs/>
          <w:color w:val="0000FF"/>
        </w:rPr>
      </w:pPr>
    </w:p>
    <w:p w14:paraId="6AE88E04" w14:textId="769D1E92" w:rsidR="00EE0132" w:rsidRDefault="00EE0132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Garamond" w:hAnsi="Garamond"/>
          <w:b/>
          <w:bCs/>
          <w:color w:val="0000FF"/>
        </w:rPr>
      </w:pPr>
    </w:p>
    <w:p w14:paraId="04AAAF45" w14:textId="231290A8" w:rsidR="00EE0132" w:rsidRDefault="00EE0132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Garamond" w:hAnsi="Garamond"/>
          <w:b/>
          <w:bCs/>
          <w:color w:val="0000FF"/>
        </w:rPr>
      </w:pPr>
    </w:p>
    <w:p w14:paraId="1A44456A" w14:textId="77777777" w:rsidR="00EE0132" w:rsidRPr="00EE0132" w:rsidRDefault="00EE0132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Garamond" w:hAnsi="Garamond"/>
          <w:b/>
          <w:bCs/>
          <w:color w:val="0000FF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C60358" w:rsidRPr="00EE0132" w14:paraId="7B1699BB" w14:textId="77777777" w:rsidTr="00341F42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81911" w14:textId="77777777" w:rsidR="00C60358" w:rsidRPr="00EE0132" w:rsidRDefault="00C60358" w:rsidP="00EE0132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Garamond" w:hAnsi="Garamond"/>
                <w:b/>
                <w:bCs/>
              </w:rPr>
            </w:pPr>
            <w:r w:rsidRPr="00EE0132">
              <w:rPr>
                <w:rFonts w:ascii="Garamond" w:hAnsi="Garamond"/>
                <w:b/>
                <w:bCs/>
                <w:color w:val="FFFFFF" w:themeColor="background1"/>
              </w:rPr>
              <w:lastRenderedPageBreak/>
              <w:t>3 – DESCRIÇÃO DO TRATAMENTO</w:t>
            </w:r>
          </w:p>
        </w:tc>
      </w:tr>
    </w:tbl>
    <w:p w14:paraId="47D9889F" w14:textId="77777777" w:rsidR="00C60358" w:rsidRPr="00EE0132" w:rsidRDefault="00C60358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Garamond" w:hAnsi="Garamond"/>
          <w:color w:val="1F3864" w:themeColor="accent1" w:themeShade="80"/>
        </w:rPr>
      </w:pPr>
    </w:p>
    <w:p w14:paraId="2D14A52E" w14:textId="17E3AD7E" w:rsidR="00C60358" w:rsidRPr="00EE0132" w:rsidRDefault="00C60358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 xml:space="preserve">&lt;A descrição </w:t>
      </w:r>
      <w:r w:rsidR="007B1FA7" w:rsidRPr="00EE0132">
        <w:rPr>
          <w:rFonts w:ascii="Garamond" w:hAnsi="Garamond"/>
          <w:color w:val="1F3864" w:themeColor="accent1" w:themeShade="80"/>
        </w:rPr>
        <w:t>das operações</w:t>
      </w:r>
      <w:r w:rsidRPr="00EE0132">
        <w:rPr>
          <w:rFonts w:ascii="Garamond" w:hAnsi="Garamond"/>
          <w:color w:val="1F3864" w:themeColor="accent1" w:themeShade="80"/>
        </w:rPr>
        <w:t xml:space="preserve"> de tratamento de dados pessoais que </w:t>
      </w:r>
      <w:r w:rsidR="007B1FA7" w:rsidRPr="00EE0132">
        <w:rPr>
          <w:rFonts w:ascii="Garamond" w:hAnsi="Garamond"/>
          <w:color w:val="1F3864" w:themeColor="accent1" w:themeShade="80"/>
        </w:rPr>
        <w:t>possam</w:t>
      </w:r>
      <w:r w:rsidRPr="00EE0132">
        <w:rPr>
          <w:rFonts w:ascii="Garamond" w:hAnsi="Garamond"/>
          <w:color w:val="1F3864" w:themeColor="accent1" w:themeShade="80"/>
        </w:rPr>
        <w:t xml:space="preserve"> gerar riscos às liberdades civis e aos direitos fundamentais envolve a especificação da </w:t>
      </w:r>
      <w:r w:rsidRPr="00EE0132">
        <w:rPr>
          <w:rFonts w:ascii="Garamond" w:hAnsi="Garamond"/>
          <w:b/>
          <w:bCs/>
          <w:color w:val="1F3864" w:themeColor="accent1" w:themeShade="80"/>
        </w:rPr>
        <w:t>natureza</w:t>
      </w:r>
      <w:r w:rsidRPr="00EE0132">
        <w:rPr>
          <w:rFonts w:ascii="Garamond" w:hAnsi="Garamond"/>
          <w:color w:val="1F3864" w:themeColor="accent1" w:themeShade="80"/>
        </w:rPr>
        <w:t>,</w:t>
      </w:r>
      <w:r w:rsidR="007B1FA7" w:rsidRPr="00EE0132">
        <w:rPr>
          <w:rFonts w:ascii="Garamond" w:hAnsi="Garamond"/>
          <w:color w:val="1F3864" w:themeColor="accent1" w:themeShade="80"/>
        </w:rPr>
        <w:t xml:space="preserve"> do</w:t>
      </w:r>
      <w:r w:rsidRPr="00EE0132">
        <w:rPr>
          <w:rFonts w:ascii="Garamond" w:hAnsi="Garamond"/>
          <w:b/>
          <w:bCs/>
          <w:color w:val="1F3864" w:themeColor="accent1" w:themeShade="80"/>
        </w:rPr>
        <w:t xml:space="preserve"> escopo</w:t>
      </w:r>
      <w:r w:rsidRPr="00EE0132">
        <w:rPr>
          <w:rFonts w:ascii="Garamond" w:hAnsi="Garamond"/>
          <w:color w:val="1F3864" w:themeColor="accent1" w:themeShade="80"/>
        </w:rPr>
        <w:t>,</w:t>
      </w:r>
      <w:r w:rsidRPr="00EE0132">
        <w:rPr>
          <w:rFonts w:ascii="Garamond" w:hAnsi="Garamond"/>
          <w:b/>
          <w:bCs/>
          <w:color w:val="1F3864" w:themeColor="accent1" w:themeShade="80"/>
        </w:rPr>
        <w:t xml:space="preserve"> </w:t>
      </w:r>
      <w:r w:rsidR="007B1FA7" w:rsidRPr="00EE0132">
        <w:rPr>
          <w:rFonts w:ascii="Garamond" w:hAnsi="Garamond"/>
          <w:color w:val="1F3864" w:themeColor="accent1" w:themeShade="80"/>
        </w:rPr>
        <w:t>do</w:t>
      </w:r>
      <w:r w:rsidR="007B1FA7" w:rsidRPr="00EE0132">
        <w:rPr>
          <w:rFonts w:ascii="Garamond" w:hAnsi="Garamond"/>
          <w:b/>
          <w:bCs/>
          <w:color w:val="1F3864" w:themeColor="accent1" w:themeShade="80"/>
        </w:rPr>
        <w:t xml:space="preserve"> </w:t>
      </w:r>
      <w:r w:rsidRPr="00EE0132">
        <w:rPr>
          <w:rFonts w:ascii="Garamond" w:hAnsi="Garamond"/>
          <w:b/>
          <w:bCs/>
          <w:color w:val="1F3864" w:themeColor="accent1" w:themeShade="80"/>
        </w:rPr>
        <w:t xml:space="preserve">contexto </w:t>
      </w:r>
      <w:r w:rsidRPr="00EE0132">
        <w:rPr>
          <w:rFonts w:ascii="Garamond" w:hAnsi="Garamond"/>
          <w:color w:val="1F3864" w:themeColor="accent1" w:themeShade="80"/>
        </w:rPr>
        <w:t>e</w:t>
      </w:r>
      <w:r w:rsidR="007B1FA7" w:rsidRPr="00EE0132">
        <w:rPr>
          <w:rFonts w:ascii="Garamond" w:hAnsi="Garamond"/>
          <w:color w:val="1F3864" w:themeColor="accent1" w:themeShade="80"/>
        </w:rPr>
        <w:t xml:space="preserve"> da</w:t>
      </w:r>
      <w:r w:rsidRPr="00EE0132">
        <w:rPr>
          <w:rFonts w:ascii="Garamond" w:hAnsi="Garamond"/>
          <w:b/>
          <w:bCs/>
          <w:color w:val="1F3864" w:themeColor="accent1" w:themeShade="80"/>
        </w:rPr>
        <w:t xml:space="preserve"> finalidade</w:t>
      </w:r>
      <w:r w:rsidRPr="00EE0132">
        <w:rPr>
          <w:rFonts w:ascii="Garamond" w:hAnsi="Garamond"/>
          <w:color w:val="1F3864" w:themeColor="accent1" w:themeShade="80"/>
        </w:rPr>
        <w:t xml:space="preserve"> do tratamento.&gt;</w:t>
      </w:r>
    </w:p>
    <w:p w14:paraId="0C118E23" w14:textId="77777777" w:rsidR="00C60358" w:rsidRPr="00EE0132" w:rsidRDefault="00C60358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  <w:lang w:val="en-US"/>
        </w:rPr>
        <w:t xml:space="preserve">&lt;A LGPD (art. 5º, inc. </w:t>
      </w:r>
      <w:r w:rsidRPr="00EE0132">
        <w:rPr>
          <w:rFonts w:ascii="Garamond" w:hAnsi="Garamond"/>
          <w:color w:val="1F3864" w:themeColor="accent1" w:themeShade="80"/>
        </w:rPr>
        <w:t xml:space="preserve">X) considera tratamento </w:t>
      </w:r>
      <w:r w:rsidRPr="00EE0132">
        <w:rPr>
          <w:rFonts w:ascii="Garamond" w:hAnsi="Garamond"/>
          <w:i/>
          <w:iCs/>
          <w:color w:val="1F3864" w:themeColor="accent1" w:themeShade="80"/>
        </w:rPr>
        <w:t>“toda operação realizada com dados pessoais, como as que se referem a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extração”</w:t>
      </w:r>
      <w:r w:rsidRPr="00EE0132">
        <w:rPr>
          <w:rFonts w:ascii="Garamond" w:hAnsi="Garamond"/>
          <w:color w:val="1F3864" w:themeColor="accent1" w:themeShade="80"/>
        </w:rPr>
        <w:t>.&gt;</w:t>
      </w:r>
    </w:p>
    <w:p w14:paraId="18867F94" w14:textId="6EAF4DA6" w:rsidR="00C60358" w:rsidRPr="00EE0132" w:rsidRDefault="00C60358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 xml:space="preserve">&lt;O objetivo principal </w:t>
      </w:r>
      <w:r w:rsidR="007B1FA7" w:rsidRPr="00EE0132">
        <w:rPr>
          <w:rFonts w:ascii="Garamond" w:hAnsi="Garamond"/>
          <w:color w:val="1F3864" w:themeColor="accent1" w:themeShade="80"/>
        </w:rPr>
        <w:t>da</w:t>
      </w:r>
      <w:r w:rsidRPr="00EE0132">
        <w:rPr>
          <w:rFonts w:ascii="Garamond" w:hAnsi="Garamond"/>
          <w:color w:val="1F3864" w:themeColor="accent1" w:themeShade="80"/>
        </w:rPr>
        <w:t xml:space="preserve"> descrição é</w:t>
      </w:r>
      <w:r w:rsidR="007B1FA7" w:rsidRPr="00EE0132">
        <w:rPr>
          <w:rFonts w:ascii="Garamond" w:hAnsi="Garamond"/>
          <w:color w:val="1F3864" w:themeColor="accent1" w:themeShade="80"/>
        </w:rPr>
        <w:t xml:space="preserve"> o de</w:t>
      </w:r>
      <w:r w:rsidRPr="00EE0132">
        <w:rPr>
          <w:rFonts w:ascii="Garamond" w:hAnsi="Garamond"/>
          <w:color w:val="1F3864" w:themeColor="accent1" w:themeShade="80"/>
        </w:rPr>
        <w:t xml:space="preserve"> fornecer um cenário institucional relativo aos processos que envolvam o tratamento dos dados pessoais</w:t>
      </w:r>
      <w:r w:rsidR="007B1FA7" w:rsidRPr="00EE0132">
        <w:rPr>
          <w:rFonts w:ascii="Garamond" w:hAnsi="Garamond"/>
          <w:color w:val="1F3864" w:themeColor="accent1" w:themeShade="80"/>
        </w:rPr>
        <w:t>.</w:t>
      </w:r>
      <w:r w:rsidRPr="00EE0132">
        <w:rPr>
          <w:rFonts w:ascii="Garamond" w:hAnsi="Garamond"/>
          <w:color w:val="1F3864" w:themeColor="accent1" w:themeShade="80"/>
        </w:rPr>
        <w:t>&gt;</w:t>
      </w:r>
    </w:p>
    <w:p w14:paraId="7AD90058" w14:textId="77777777" w:rsidR="00C60358" w:rsidRPr="00EE0132" w:rsidRDefault="00C60358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Garamond" w:hAnsi="Garamond"/>
          <w:b/>
          <w:bCs/>
        </w:rPr>
      </w:pPr>
    </w:p>
    <w:p w14:paraId="71EF16EB" w14:textId="77777777" w:rsidR="00C60358" w:rsidRPr="00EE0132" w:rsidRDefault="00C60358" w:rsidP="00EE0132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center"/>
        <w:rPr>
          <w:rFonts w:ascii="Garamond" w:hAnsi="Garamond"/>
          <w:b/>
          <w:bCs/>
        </w:rPr>
      </w:pPr>
      <w:r w:rsidRPr="00EE0132">
        <w:rPr>
          <w:rFonts w:ascii="Garamond" w:hAnsi="Garamond"/>
          <w:b/>
          <w:bCs/>
        </w:rPr>
        <w:t>3.1 – NATUREZA DO TRATAMENTO</w:t>
      </w:r>
    </w:p>
    <w:p w14:paraId="47EFD977" w14:textId="77777777" w:rsidR="00341F42" w:rsidRPr="00EE0132" w:rsidRDefault="00341F42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Garamond" w:hAnsi="Garamond"/>
          <w:color w:val="1F3864" w:themeColor="accent1" w:themeShade="80"/>
        </w:rPr>
      </w:pPr>
    </w:p>
    <w:p w14:paraId="7C4F2563" w14:textId="0A5F820E" w:rsidR="00C60358" w:rsidRPr="00EE0132" w:rsidRDefault="00C60358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 xml:space="preserve">&lt;A </w:t>
      </w:r>
      <w:r w:rsidRPr="00EE0132">
        <w:rPr>
          <w:rFonts w:ascii="Garamond" w:hAnsi="Garamond"/>
          <w:b/>
          <w:bCs/>
          <w:color w:val="1F3864" w:themeColor="accent1" w:themeShade="80"/>
        </w:rPr>
        <w:t>natureza</w:t>
      </w:r>
      <w:r w:rsidRPr="00EE0132">
        <w:rPr>
          <w:rFonts w:ascii="Garamond" w:hAnsi="Garamond"/>
          <w:color w:val="1F3864" w:themeColor="accent1" w:themeShade="80"/>
        </w:rPr>
        <w:t xml:space="preserve"> representa como o órgão ou </w:t>
      </w:r>
      <w:r w:rsidR="00CE3672" w:rsidRPr="00EE0132">
        <w:rPr>
          <w:rFonts w:ascii="Garamond" w:hAnsi="Garamond"/>
          <w:color w:val="1F3864" w:themeColor="accent1" w:themeShade="80"/>
        </w:rPr>
        <w:t xml:space="preserve">a </w:t>
      </w:r>
      <w:r w:rsidRPr="00EE0132">
        <w:rPr>
          <w:rFonts w:ascii="Garamond" w:hAnsi="Garamond"/>
          <w:color w:val="1F3864" w:themeColor="accent1" w:themeShade="80"/>
        </w:rPr>
        <w:t xml:space="preserve">entidade pretende tratar ou trata </w:t>
      </w:r>
      <w:r w:rsidR="00CE3672" w:rsidRPr="00EE0132">
        <w:rPr>
          <w:rFonts w:ascii="Garamond" w:hAnsi="Garamond"/>
          <w:color w:val="1F3864" w:themeColor="accent1" w:themeShade="80"/>
        </w:rPr>
        <w:t>dados pessoais</w:t>
      </w:r>
      <w:r w:rsidRPr="00EE0132">
        <w:rPr>
          <w:rFonts w:ascii="Garamond" w:hAnsi="Garamond"/>
          <w:color w:val="1F3864" w:themeColor="accent1" w:themeShade="80"/>
        </w:rPr>
        <w:t>.&gt;</w:t>
      </w:r>
    </w:p>
    <w:p w14:paraId="035A3616" w14:textId="77777777" w:rsidR="00C60358" w:rsidRPr="00EE0132" w:rsidRDefault="00C60358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>&lt;Importante descrever, por exemplo:</w:t>
      </w:r>
    </w:p>
    <w:p w14:paraId="7C5DD33D" w14:textId="28C53C84" w:rsidR="00C60358" w:rsidRPr="00EE0132" w:rsidRDefault="00C60358" w:rsidP="00C60358">
      <w:pPr>
        <w:pStyle w:val="Standard"/>
        <w:numPr>
          <w:ilvl w:val="0"/>
          <w:numId w:val="3"/>
        </w:numPr>
        <w:tabs>
          <w:tab w:val="left" w:pos="5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567" w:hanging="425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 xml:space="preserve">como </w:t>
      </w:r>
      <w:r w:rsidR="00CE3672" w:rsidRPr="00EE0132">
        <w:rPr>
          <w:rFonts w:ascii="Garamond" w:hAnsi="Garamond"/>
          <w:color w:val="1F3864" w:themeColor="accent1" w:themeShade="80"/>
        </w:rPr>
        <w:t>se realiza o fluxo do tratamento de dados pessoais – ou seja, da coleta à eventual eliminação;</w:t>
      </w:r>
    </w:p>
    <w:p w14:paraId="32E729D3" w14:textId="440D6A30" w:rsidR="00C60358" w:rsidRPr="00EE0132" w:rsidRDefault="00CE3672" w:rsidP="00C60358">
      <w:pPr>
        <w:pStyle w:val="Standard"/>
        <w:numPr>
          <w:ilvl w:val="0"/>
          <w:numId w:val="3"/>
        </w:numPr>
        <w:tabs>
          <w:tab w:val="left" w:pos="5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567" w:hanging="425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 xml:space="preserve">qual é a </w:t>
      </w:r>
      <w:r w:rsidR="00C60358" w:rsidRPr="00EE0132">
        <w:rPr>
          <w:rFonts w:ascii="Garamond" w:hAnsi="Garamond"/>
          <w:color w:val="1F3864" w:themeColor="accent1" w:themeShade="80"/>
        </w:rPr>
        <w:t xml:space="preserve">fonte de obtenção </w:t>
      </w:r>
      <w:r w:rsidRPr="00EE0132">
        <w:rPr>
          <w:rFonts w:ascii="Garamond" w:hAnsi="Garamond"/>
          <w:color w:val="1F3864" w:themeColor="accent1" w:themeShade="80"/>
        </w:rPr>
        <w:t>de dados pessoais – ou seja, se os dados pessoais foram obtidos a partir do próprio titular de dados pessoais ou se foram obtidos por terceiros, como por outros órgãos ou entidades do Poder Público</w:t>
      </w:r>
      <w:r w:rsidR="00C60358" w:rsidRPr="00EE0132">
        <w:rPr>
          <w:rFonts w:ascii="Garamond" w:hAnsi="Garamond"/>
          <w:color w:val="1F3864" w:themeColor="accent1" w:themeShade="80"/>
        </w:rPr>
        <w:t>;</w:t>
      </w:r>
    </w:p>
    <w:p w14:paraId="7C5D9913" w14:textId="383F5B62" w:rsidR="00C60358" w:rsidRPr="00EE0132" w:rsidRDefault="00C60358" w:rsidP="00C60358">
      <w:pPr>
        <w:pStyle w:val="Standard"/>
        <w:numPr>
          <w:ilvl w:val="0"/>
          <w:numId w:val="3"/>
        </w:numPr>
        <w:tabs>
          <w:tab w:val="left" w:pos="5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567" w:hanging="425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>com quais órgãos, entidades ou terceiros os dados pessoais são compartilhados</w:t>
      </w:r>
      <w:r w:rsidR="00CE3672" w:rsidRPr="00EE0132">
        <w:rPr>
          <w:rFonts w:ascii="Garamond" w:hAnsi="Garamond"/>
          <w:color w:val="1F3864" w:themeColor="accent1" w:themeShade="80"/>
        </w:rPr>
        <w:t xml:space="preserve">, assim como </w:t>
      </w:r>
      <w:r w:rsidRPr="00EE0132">
        <w:rPr>
          <w:rFonts w:ascii="Garamond" w:hAnsi="Garamond"/>
          <w:color w:val="1F3864" w:themeColor="accent1" w:themeShade="80"/>
        </w:rPr>
        <w:t>quais são esses dados</w:t>
      </w:r>
      <w:r w:rsidR="00CE3672" w:rsidRPr="00EE0132">
        <w:rPr>
          <w:rFonts w:ascii="Garamond" w:hAnsi="Garamond"/>
          <w:color w:val="1F3864" w:themeColor="accent1" w:themeShade="80"/>
        </w:rPr>
        <w:t xml:space="preserve"> pessoais compartilhados</w:t>
      </w:r>
      <w:r w:rsidRPr="00EE0132">
        <w:rPr>
          <w:rFonts w:ascii="Garamond" w:hAnsi="Garamond"/>
          <w:color w:val="1F3864" w:themeColor="accent1" w:themeShade="80"/>
        </w:rPr>
        <w:t>;</w:t>
      </w:r>
    </w:p>
    <w:p w14:paraId="479A06A0" w14:textId="271AB8F5" w:rsidR="00C60358" w:rsidRPr="00EE0132" w:rsidRDefault="00C60358" w:rsidP="00C60358">
      <w:pPr>
        <w:pStyle w:val="Standard"/>
        <w:numPr>
          <w:ilvl w:val="0"/>
          <w:numId w:val="3"/>
        </w:numPr>
        <w:tabs>
          <w:tab w:val="left" w:pos="5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567" w:hanging="425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 xml:space="preserve">quais são os operadores que realizam o tratamento de dados pessoais em nome do controlador e quais são as fases do </w:t>
      </w:r>
      <w:r w:rsidR="00CE3672" w:rsidRPr="00EE0132">
        <w:rPr>
          <w:rFonts w:ascii="Garamond" w:hAnsi="Garamond"/>
          <w:color w:val="1F3864" w:themeColor="accent1" w:themeShade="80"/>
        </w:rPr>
        <w:t>ciclo de vida do tratamento</w:t>
      </w:r>
      <w:r w:rsidRPr="00EE0132">
        <w:rPr>
          <w:rFonts w:ascii="Garamond" w:hAnsi="Garamond"/>
          <w:color w:val="1F3864" w:themeColor="accent1" w:themeShade="80"/>
        </w:rPr>
        <w:t xml:space="preserve"> em que atuam;</w:t>
      </w:r>
    </w:p>
    <w:p w14:paraId="596E615E" w14:textId="39E9CD22" w:rsidR="00C60358" w:rsidRPr="00EE0132" w:rsidRDefault="00C60358" w:rsidP="00EF039B">
      <w:pPr>
        <w:pStyle w:val="Standard"/>
        <w:numPr>
          <w:ilvl w:val="0"/>
          <w:numId w:val="2"/>
        </w:numPr>
        <w:tabs>
          <w:tab w:val="left" w:pos="142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567" w:hanging="425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 xml:space="preserve">se adotou, recentemente, algum tipo de nova tecnologia </w:t>
      </w:r>
      <w:r w:rsidR="00CE3672" w:rsidRPr="00EE0132">
        <w:rPr>
          <w:rFonts w:ascii="Garamond" w:hAnsi="Garamond"/>
          <w:color w:val="1F3864" w:themeColor="accent1" w:themeShade="80"/>
        </w:rPr>
        <w:t>ou de nova iniciativa com as quais estão sendo ou serão tratados os dados pessoais;</w:t>
      </w:r>
      <w:r w:rsidR="00EF039B" w:rsidRPr="00EE0132">
        <w:rPr>
          <w:rFonts w:ascii="Garamond" w:hAnsi="Garamond"/>
          <w:color w:val="1F3864" w:themeColor="accent1" w:themeShade="80"/>
        </w:rPr>
        <w:t xml:space="preserve"> </w:t>
      </w:r>
      <w:r w:rsidRPr="00EE0132">
        <w:rPr>
          <w:rFonts w:ascii="Garamond" w:hAnsi="Garamond"/>
          <w:color w:val="1F3864" w:themeColor="accent1" w:themeShade="80"/>
        </w:rPr>
        <w:t>e</w:t>
      </w:r>
    </w:p>
    <w:p w14:paraId="462AF217" w14:textId="13302AE2" w:rsidR="00C60358" w:rsidRPr="00EE0132" w:rsidRDefault="00C60358" w:rsidP="00C60358">
      <w:pPr>
        <w:pStyle w:val="Standard"/>
        <w:numPr>
          <w:ilvl w:val="0"/>
          <w:numId w:val="3"/>
        </w:numPr>
        <w:tabs>
          <w:tab w:val="left" w:pos="5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567" w:hanging="425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 xml:space="preserve">controles </w:t>
      </w:r>
      <w:r w:rsidR="00EF039B" w:rsidRPr="00EE0132">
        <w:rPr>
          <w:rFonts w:ascii="Garamond" w:hAnsi="Garamond"/>
          <w:color w:val="1F3864" w:themeColor="accent1" w:themeShade="80"/>
        </w:rPr>
        <w:t>já implementados e a implementar com o objetivo de salvaguarda a privacidade e a proteção de dados pessoais</w:t>
      </w:r>
      <w:r w:rsidRPr="00EE0132">
        <w:rPr>
          <w:rFonts w:ascii="Garamond" w:hAnsi="Garamond"/>
          <w:color w:val="1F3864" w:themeColor="accent1" w:themeShade="80"/>
        </w:rPr>
        <w:t>.&gt;</w:t>
      </w:r>
    </w:p>
    <w:p w14:paraId="2F271060" w14:textId="09353C83" w:rsidR="00EE0132" w:rsidRDefault="00C60358" w:rsidP="00EE0132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 xml:space="preserve">&lt;Na elaboração dessa descrição, é importante considerar a possibilidade de consultar um fluxograma que demonstre os fluxos </w:t>
      </w:r>
      <w:r w:rsidR="00EF039B" w:rsidRPr="00EE0132">
        <w:rPr>
          <w:rFonts w:ascii="Garamond" w:hAnsi="Garamond"/>
          <w:color w:val="1F3864" w:themeColor="accent1" w:themeShade="80"/>
        </w:rPr>
        <w:t>dos processos</w:t>
      </w:r>
      <w:r w:rsidRPr="00EE0132">
        <w:rPr>
          <w:rFonts w:ascii="Garamond" w:hAnsi="Garamond"/>
          <w:color w:val="1F3864" w:themeColor="accent1" w:themeShade="80"/>
        </w:rPr>
        <w:t xml:space="preserve"> do órgão ou da entidade.&gt;</w:t>
      </w:r>
    </w:p>
    <w:p w14:paraId="5A5F1D9E" w14:textId="77777777" w:rsidR="00EE0132" w:rsidRPr="00EE0132" w:rsidRDefault="00EE0132" w:rsidP="00EE0132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Garamond" w:hAnsi="Garamond"/>
          <w:color w:val="1F3864" w:themeColor="accent1" w:themeShade="80"/>
        </w:rPr>
      </w:pPr>
    </w:p>
    <w:p w14:paraId="16286614" w14:textId="77777777" w:rsidR="00C60358" w:rsidRPr="00EE0132" w:rsidRDefault="00C60358" w:rsidP="00EE0132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center"/>
        <w:rPr>
          <w:rFonts w:ascii="Garamond" w:hAnsi="Garamond"/>
          <w:b/>
          <w:bCs/>
        </w:rPr>
      </w:pPr>
      <w:r w:rsidRPr="00EE0132">
        <w:rPr>
          <w:rFonts w:ascii="Garamond" w:hAnsi="Garamond"/>
          <w:b/>
          <w:bCs/>
        </w:rPr>
        <w:t>3.2 – ESCOPO DO TRATAMENTO</w:t>
      </w:r>
    </w:p>
    <w:p w14:paraId="5BE5FFD2" w14:textId="77777777" w:rsidR="00341F42" w:rsidRPr="00EE0132" w:rsidRDefault="00341F42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Garamond" w:hAnsi="Garamond"/>
          <w:color w:val="1F3864" w:themeColor="accent1" w:themeShade="80"/>
        </w:rPr>
      </w:pPr>
    </w:p>
    <w:p w14:paraId="26E0D38D" w14:textId="7EA004D3" w:rsidR="00C60358" w:rsidRPr="00EE0132" w:rsidRDefault="00C60358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 xml:space="preserve">&lt;O </w:t>
      </w:r>
      <w:r w:rsidRPr="00EE0132">
        <w:rPr>
          <w:rFonts w:ascii="Garamond" w:hAnsi="Garamond"/>
          <w:b/>
          <w:bCs/>
          <w:color w:val="1F3864" w:themeColor="accent1" w:themeShade="80"/>
        </w:rPr>
        <w:t>escopo</w:t>
      </w:r>
      <w:r w:rsidRPr="00EE0132">
        <w:rPr>
          <w:rFonts w:ascii="Garamond" w:hAnsi="Garamond"/>
          <w:color w:val="1F3864" w:themeColor="accent1" w:themeShade="80"/>
        </w:rPr>
        <w:t xml:space="preserve"> representa a abrangência do tratamento de dados pessoais.&gt;</w:t>
      </w:r>
    </w:p>
    <w:p w14:paraId="50390459" w14:textId="77777777" w:rsidR="00341F42" w:rsidRPr="00EE0132" w:rsidRDefault="00C60358" w:rsidP="00341F42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>&lt;Nesse sentido, considere destacar:</w:t>
      </w:r>
    </w:p>
    <w:p w14:paraId="5577ED44" w14:textId="31AC5D1C" w:rsidR="00341F42" w:rsidRPr="00EE0132" w:rsidRDefault="00341F42" w:rsidP="00341F42">
      <w:pPr>
        <w:pStyle w:val="Standard"/>
        <w:numPr>
          <w:ilvl w:val="0"/>
          <w:numId w:val="4"/>
        </w:numPr>
        <w:tabs>
          <w:tab w:val="left" w:pos="567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567" w:hanging="425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>as categorias de</w:t>
      </w:r>
      <w:r w:rsidR="00C60358" w:rsidRPr="00EE0132">
        <w:rPr>
          <w:rFonts w:ascii="Garamond" w:hAnsi="Garamond"/>
          <w:color w:val="1F3864" w:themeColor="accent1" w:themeShade="80"/>
        </w:rPr>
        <w:t xml:space="preserve"> dados pessoais tratados, </w:t>
      </w:r>
      <w:r w:rsidRPr="00EE0132">
        <w:rPr>
          <w:rFonts w:ascii="Garamond" w:hAnsi="Garamond"/>
          <w:color w:val="1F3864" w:themeColor="accent1" w:themeShade="80"/>
        </w:rPr>
        <w:t>inclusive das categorias de dados pessoais sensíveis;</w:t>
      </w:r>
    </w:p>
    <w:p w14:paraId="20D4918A" w14:textId="72CCFF9E" w:rsidR="00341F42" w:rsidRPr="00EE0132" w:rsidRDefault="00C60358" w:rsidP="00341F42">
      <w:pPr>
        <w:pStyle w:val="Standard"/>
        <w:numPr>
          <w:ilvl w:val="0"/>
          <w:numId w:val="4"/>
        </w:numPr>
        <w:tabs>
          <w:tab w:val="left" w:pos="567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567" w:hanging="425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 xml:space="preserve">o volume </w:t>
      </w:r>
      <w:r w:rsidR="00341F42" w:rsidRPr="00EE0132">
        <w:rPr>
          <w:rFonts w:ascii="Garamond" w:hAnsi="Garamond"/>
          <w:color w:val="1F3864" w:themeColor="accent1" w:themeShade="80"/>
        </w:rPr>
        <w:t>de</w:t>
      </w:r>
      <w:r w:rsidRPr="00EE0132">
        <w:rPr>
          <w:rFonts w:ascii="Garamond" w:hAnsi="Garamond"/>
          <w:color w:val="1F3864" w:themeColor="accent1" w:themeShade="80"/>
        </w:rPr>
        <w:t xml:space="preserve"> dados pessoais tratados;</w:t>
      </w:r>
    </w:p>
    <w:p w14:paraId="1BFC80C4" w14:textId="536A00CE" w:rsidR="00341F42" w:rsidRPr="00EE0132" w:rsidRDefault="00341F42" w:rsidP="00341F42">
      <w:pPr>
        <w:pStyle w:val="Standard"/>
        <w:numPr>
          <w:ilvl w:val="0"/>
          <w:numId w:val="4"/>
        </w:numPr>
        <w:tabs>
          <w:tab w:val="left" w:pos="567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567" w:hanging="425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>a</w:t>
      </w:r>
      <w:r w:rsidR="00C60358" w:rsidRPr="00EE0132">
        <w:rPr>
          <w:rFonts w:ascii="Garamond" w:hAnsi="Garamond"/>
          <w:color w:val="1F3864" w:themeColor="accent1" w:themeShade="80"/>
        </w:rPr>
        <w:t xml:space="preserve"> frequência </w:t>
      </w:r>
      <w:r w:rsidRPr="00EE0132">
        <w:rPr>
          <w:rFonts w:ascii="Garamond" w:hAnsi="Garamond"/>
          <w:color w:val="1F3864" w:themeColor="accent1" w:themeShade="80"/>
        </w:rPr>
        <w:t xml:space="preserve">com a qual </w:t>
      </w:r>
      <w:r w:rsidR="00C60358" w:rsidRPr="00EE0132">
        <w:rPr>
          <w:rFonts w:ascii="Garamond" w:hAnsi="Garamond"/>
          <w:color w:val="1F3864" w:themeColor="accent1" w:themeShade="80"/>
        </w:rPr>
        <w:t>os dados</w:t>
      </w:r>
      <w:r w:rsidRPr="00EE0132">
        <w:rPr>
          <w:rFonts w:ascii="Garamond" w:hAnsi="Garamond"/>
          <w:color w:val="1F3864" w:themeColor="accent1" w:themeShade="80"/>
        </w:rPr>
        <w:t xml:space="preserve"> pessoais</w:t>
      </w:r>
      <w:r w:rsidR="00C60358" w:rsidRPr="00EE0132">
        <w:rPr>
          <w:rFonts w:ascii="Garamond" w:hAnsi="Garamond"/>
          <w:color w:val="1F3864" w:themeColor="accent1" w:themeShade="80"/>
        </w:rPr>
        <w:t xml:space="preserve"> são tratados;</w:t>
      </w:r>
    </w:p>
    <w:p w14:paraId="0CAA7AF6" w14:textId="7D27ED8D" w:rsidR="00341F42" w:rsidRPr="00EE0132" w:rsidRDefault="00C60358" w:rsidP="00341F42">
      <w:pPr>
        <w:pStyle w:val="Standard"/>
        <w:numPr>
          <w:ilvl w:val="0"/>
          <w:numId w:val="4"/>
        </w:numPr>
        <w:tabs>
          <w:tab w:val="left" w:pos="567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567" w:hanging="425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>o período de retenção</w:t>
      </w:r>
      <w:r w:rsidR="00444BA2" w:rsidRPr="00EE0132">
        <w:rPr>
          <w:rFonts w:ascii="Garamond" w:hAnsi="Garamond"/>
          <w:color w:val="1F3864" w:themeColor="accent1" w:themeShade="80"/>
        </w:rPr>
        <w:t xml:space="preserve"> dos dados pessoais tratados</w:t>
      </w:r>
      <w:r w:rsidRPr="00EE0132">
        <w:rPr>
          <w:rFonts w:ascii="Garamond" w:hAnsi="Garamond"/>
          <w:color w:val="1F3864" w:themeColor="accent1" w:themeShade="80"/>
        </w:rPr>
        <w:t>;</w:t>
      </w:r>
    </w:p>
    <w:p w14:paraId="00C253F2" w14:textId="5A78580B" w:rsidR="00341F42" w:rsidRPr="00EE0132" w:rsidRDefault="00C60358" w:rsidP="00341F42">
      <w:pPr>
        <w:pStyle w:val="Standard"/>
        <w:numPr>
          <w:ilvl w:val="0"/>
          <w:numId w:val="4"/>
        </w:numPr>
        <w:tabs>
          <w:tab w:val="left" w:pos="567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567" w:hanging="425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lastRenderedPageBreak/>
        <w:t>o número de titulares de dados</w:t>
      </w:r>
      <w:r w:rsidR="00341F42" w:rsidRPr="00EE0132">
        <w:rPr>
          <w:rFonts w:ascii="Garamond" w:hAnsi="Garamond"/>
          <w:color w:val="1F3864" w:themeColor="accent1" w:themeShade="80"/>
        </w:rPr>
        <w:t xml:space="preserve"> pessoais</w:t>
      </w:r>
      <w:r w:rsidRPr="00EE0132">
        <w:rPr>
          <w:rFonts w:ascii="Garamond" w:hAnsi="Garamond"/>
          <w:color w:val="1F3864" w:themeColor="accent1" w:themeShade="80"/>
        </w:rPr>
        <w:t xml:space="preserve"> </w:t>
      </w:r>
      <w:r w:rsidR="00444BA2" w:rsidRPr="00EE0132">
        <w:rPr>
          <w:rFonts w:ascii="Garamond" w:hAnsi="Garamond"/>
          <w:color w:val="1F3864" w:themeColor="accent1" w:themeShade="80"/>
        </w:rPr>
        <w:t xml:space="preserve">envolvidos no </w:t>
      </w:r>
      <w:r w:rsidRPr="00EE0132">
        <w:rPr>
          <w:rFonts w:ascii="Garamond" w:hAnsi="Garamond"/>
          <w:color w:val="1F3864" w:themeColor="accent1" w:themeShade="80"/>
        </w:rPr>
        <w:t>tratamento; e</w:t>
      </w:r>
    </w:p>
    <w:p w14:paraId="4E857AE5" w14:textId="335FE433" w:rsidR="00C60358" w:rsidRPr="00EE0132" w:rsidRDefault="00C60358" w:rsidP="00341F42">
      <w:pPr>
        <w:pStyle w:val="Standard"/>
        <w:numPr>
          <w:ilvl w:val="0"/>
          <w:numId w:val="4"/>
        </w:numPr>
        <w:tabs>
          <w:tab w:val="left" w:pos="567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567" w:hanging="425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>a abrangência da área geográfica do tratamento.&gt;</w:t>
      </w:r>
    </w:p>
    <w:p w14:paraId="09DDB2BF" w14:textId="77777777" w:rsidR="00341F42" w:rsidRPr="00EE0132" w:rsidRDefault="00341F42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Garamond" w:hAnsi="Garamond"/>
          <w:color w:val="1F3864" w:themeColor="accent1" w:themeShade="80"/>
          <w:shd w:val="clear" w:color="auto" w:fill="FFFFFF"/>
        </w:rPr>
      </w:pPr>
    </w:p>
    <w:p w14:paraId="1D9E4EAF" w14:textId="00BFB47D" w:rsidR="00EE0132" w:rsidRPr="00EE0132" w:rsidRDefault="00C60358" w:rsidP="00EE0132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  <w:shd w:val="clear" w:color="auto" w:fill="FFFFFF"/>
        </w:rPr>
        <w:t>&lt;O levantamento das informações elencadas acima auxilia a determinar se o tratamento de dados pessoais é realizado em alta escala.&gt;</w:t>
      </w:r>
    </w:p>
    <w:p w14:paraId="5303B79C" w14:textId="77777777" w:rsidR="00C60358" w:rsidRPr="00EE0132" w:rsidRDefault="00C60358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Garamond" w:hAnsi="Garamond"/>
          <w:color w:val="5B9BD5"/>
        </w:rPr>
      </w:pPr>
    </w:p>
    <w:p w14:paraId="50A7D01C" w14:textId="77777777" w:rsidR="00C60358" w:rsidRPr="00EE0132" w:rsidRDefault="00C60358" w:rsidP="00EE0132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center"/>
        <w:rPr>
          <w:rFonts w:ascii="Garamond" w:hAnsi="Garamond"/>
          <w:b/>
          <w:bCs/>
        </w:rPr>
      </w:pPr>
      <w:r w:rsidRPr="00EE0132">
        <w:rPr>
          <w:rFonts w:ascii="Garamond" w:hAnsi="Garamond"/>
          <w:b/>
          <w:bCs/>
        </w:rPr>
        <w:t>3.3 – CONTEXTO DO TRATAMENTO</w:t>
      </w:r>
    </w:p>
    <w:p w14:paraId="3C9015C5" w14:textId="77777777" w:rsidR="00341F42" w:rsidRPr="00EE0132" w:rsidRDefault="00341F42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119"/>
        <w:ind w:left="27"/>
        <w:jc w:val="both"/>
        <w:rPr>
          <w:rFonts w:ascii="Garamond" w:hAnsi="Garamond"/>
          <w:color w:val="1F3864" w:themeColor="accent1" w:themeShade="80"/>
        </w:rPr>
      </w:pPr>
    </w:p>
    <w:p w14:paraId="50E7A65A" w14:textId="7CF0994F" w:rsidR="00C60358" w:rsidRPr="00EE0132" w:rsidRDefault="00C60358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119"/>
        <w:ind w:left="27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>&lt;Nest</w:t>
      </w:r>
      <w:r w:rsidR="0039240B">
        <w:rPr>
          <w:rFonts w:ascii="Garamond" w:hAnsi="Garamond"/>
          <w:color w:val="1F3864" w:themeColor="accent1" w:themeShade="80"/>
        </w:rPr>
        <w:t>e subitem</w:t>
      </w:r>
      <w:r w:rsidRPr="00EE0132">
        <w:rPr>
          <w:rFonts w:ascii="Garamond" w:hAnsi="Garamond"/>
          <w:color w:val="1F3864" w:themeColor="accent1" w:themeShade="80"/>
        </w:rPr>
        <w:t xml:space="preserve">, convém destacar um cenário mais amplo, incluindo </w:t>
      </w:r>
      <w:r w:rsidR="008C0A2C" w:rsidRPr="00EE0132">
        <w:rPr>
          <w:rFonts w:ascii="Garamond" w:hAnsi="Garamond"/>
          <w:color w:val="1F3864" w:themeColor="accent1" w:themeShade="80"/>
        </w:rPr>
        <w:t>contextos</w:t>
      </w:r>
      <w:r w:rsidRPr="00EE0132">
        <w:rPr>
          <w:rFonts w:ascii="Garamond" w:hAnsi="Garamond"/>
          <w:color w:val="1F3864" w:themeColor="accent1" w:themeShade="80"/>
        </w:rPr>
        <w:t xml:space="preserve"> internos e externos que</w:t>
      </w:r>
      <w:r w:rsidR="008C0A2C" w:rsidRPr="00EE0132">
        <w:rPr>
          <w:rFonts w:ascii="Garamond" w:hAnsi="Garamond"/>
          <w:color w:val="1F3864" w:themeColor="accent1" w:themeShade="80"/>
        </w:rPr>
        <w:t xml:space="preserve"> possam </w:t>
      </w:r>
      <w:r w:rsidRPr="00EE0132">
        <w:rPr>
          <w:rFonts w:ascii="Garamond" w:hAnsi="Garamond"/>
          <w:color w:val="1F3864" w:themeColor="accent1" w:themeShade="80"/>
        </w:rPr>
        <w:t xml:space="preserve">afetar as expectativas dos titulares </w:t>
      </w:r>
      <w:r w:rsidR="00341F42" w:rsidRPr="00EE0132">
        <w:rPr>
          <w:rFonts w:ascii="Garamond" w:hAnsi="Garamond"/>
          <w:color w:val="1F3864" w:themeColor="accent1" w:themeShade="80"/>
        </w:rPr>
        <w:t>de</w:t>
      </w:r>
      <w:r w:rsidRPr="00EE0132">
        <w:rPr>
          <w:rFonts w:ascii="Garamond" w:hAnsi="Garamond"/>
          <w:color w:val="1F3864" w:themeColor="accent1" w:themeShade="80"/>
        </w:rPr>
        <w:t xml:space="preserve"> dados pessoais ou o impacto sobre o tratamento </w:t>
      </w:r>
      <w:r w:rsidR="00341F42" w:rsidRPr="00EE0132">
        <w:rPr>
          <w:rFonts w:ascii="Garamond" w:hAnsi="Garamond"/>
          <w:color w:val="1F3864" w:themeColor="accent1" w:themeShade="80"/>
        </w:rPr>
        <w:t>de</w:t>
      </w:r>
      <w:r w:rsidRPr="00EE0132">
        <w:rPr>
          <w:rFonts w:ascii="Garamond" w:hAnsi="Garamond"/>
          <w:color w:val="1F3864" w:themeColor="accent1" w:themeShade="80"/>
        </w:rPr>
        <w:t xml:space="preserve"> dados</w:t>
      </w:r>
      <w:r w:rsidR="00341F42" w:rsidRPr="00EE0132">
        <w:rPr>
          <w:rFonts w:ascii="Garamond" w:hAnsi="Garamond"/>
          <w:color w:val="1F3864" w:themeColor="accent1" w:themeShade="80"/>
        </w:rPr>
        <w:t xml:space="preserve"> pessoais</w:t>
      </w:r>
      <w:r w:rsidRPr="00EE0132">
        <w:rPr>
          <w:rFonts w:ascii="Garamond" w:hAnsi="Garamond"/>
          <w:color w:val="1F3864" w:themeColor="accent1" w:themeShade="80"/>
        </w:rPr>
        <w:t>.&gt;</w:t>
      </w:r>
    </w:p>
    <w:p w14:paraId="2D836D30" w14:textId="66854B2A" w:rsidR="00F916E8" w:rsidRPr="00EE0132" w:rsidRDefault="00C60358" w:rsidP="00F916E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119"/>
        <w:ind w:left="27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 xml:space="preserve">&lt;O levantamento das informações destacadas abaixo proporciona a obtenção de parâmetros que </w:t>
      </w:r>
      <w:r w:rsidR="002D158E" w:rsidRPr="00EE0132">
        <w:rPr>
          <w:rFonts w:ascii="Garamond" w:hAnsi="Garamond"/>
          <w:color w:val="1F3864" w:themeColor="accent1" w:themeShade="80"/>
        </w:rPr>
        <w:t>objetivamente permitam</w:t>
      </w:r>
      <w:r w:rsidRPr="00EE0132">
        <w:rPr>
          <w:rFonts w:ascii="Garamond" w:hAnsi="Garamond"/>
          <w:color w:val="1F3864" w:themeColor="accent1" w:themeShade="80"/>
        </w:rPr>
        <w:t xml:space="preserve"> demonstrar o equilíbrio entre o interesse e a necessidade do controlador em tratar os dados pessoais e os direitos dos titulares dos dados</w:t>
      </w:r>
      <w:r w:rsidR="00F916E8" w:rsidRPr="00EE0132">
        <w:rPr>
          <w:rFonts w:ascii="Garamond" w:hAnsi="Garamond"/>
          <w:color w:val="1F3864" w:themeColor="accent1" w:themeShade="80"/>
        </w:rPr>
        <w:t xml:space="preserve"> pessoais</w:t>
      </w:r>
      <w:r w:rsidRPr="00EE0132">
        <w:rPr>
          <w:rFonts w:ascii="Garamond" w:hAnsi="Garamond"/>
          <w:color w:val="1F3864" w:themeColor="accent1" w:themeShade="80"/>
        </w:rPr>
        <w:t>:</w:t>
      </w:r>
    </w:p>
    <w:p w14:paraId="294AB5BF" w14:textId="3851DFF4" w:rsidR="00F916E8" w:rsidRPr="00EE0132" w:rsidRDefault="00C60358" w:rsidP="00F916E8">
      <w:pPr>
        <w:pStyle w:val="Standard"/>
        <w:numPr>
          <w:ilvl w:val="0"/>
          <w:numId w:val="5"/>
        </w:numPr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119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 xml:space="preserve">natureza do relacionamento do órgão ou </w:t>
      </w:r>
      <w:r w:rsidR="00F916E8" w:rsidRPr="00EE0132">
        <w:rPr>
          <w:rFonts w:ascii="Garamond" w:hAnsi="Garamond"/>
          <w:color w:val="1F3864" w:themeColor="accent1" w:themeShade="80"/>
        </w:rPr>
        <w:t xml:space="preserve">da </w:t>
      </w:r>
      <w:r w:rsidRPr="00EE0132">
        <w:rPr>
          <w:rFonts w:ascii="Garamond" w:hAnsi="Garamond"/>
          <w:color w:val="1F3864" w:themeColor="accent1" w:themeShade="80"/>
        </w:rPr>
        <w:t xml:space="preserve">entidade com os </w:t>
      </w:r>
      <w:r w:rsidR="002D158E" w:rsidRPr="00EE0132">
        <w:rPr>
          <w:rFonts w:ascii="Garamond" w:hAnsi="Garamond"/>
          <w:color w:val="1F3864" w:themeColor="accent1" w:themeShade="80"/>
        </w:rPr>
        <w:t>titulares de dados pessoais</w:t>
      </w:r>
      <w:r w:rsidRPr="00EE0132">
        <w:rPr>
          <w:rFonts w:ascii="Garamond" w:hAnsi="Garamond"/>
          <w:color w:val="1F3864" w:themeColor="accent1" w:themeShade="80"/>
        </w:rPr>
        <w:t>;</w:t>
      </w:r>
    </w:p>
    <w:p w14:paraId="2B2F87B2" w14:textId="5A485D3B" w:rsidR="00F916E8" w:rsidRPr="00EE0132" w:rsidRDefault="00C60358" w:rsidP="00F916E8">
      <w:pPr>
        <w:pStyle w:val="Standard"/>
        <w:numPr>
          <w:ilvl w:val="0"/>
          <w:numId w:val="5"/>
        </w:numPr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119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 xml:space="preserve">método de controle que os indivíduos exercem sobre os </w:t>
      </w:r>
      <w:r w:rsidR="002D158E" w:rsidRPr="00EE0132">
        <w:rPr>
          <w:rFonts w:ascii="Garamond" w:hAnsi="Garamond"/>
          <w:color w:val="1F3864" w:themeColor="accent1" w:themeShade="80"/>
        </w:rPr>
        <w:t xml:space="preserve">seus </w:t>
      </w:r>
      <w:r w:rsidRPr="00EE0132">
        <w:rPr>
          <w:rFonts w:ascii="Garamond" w:hAnsi="Garamond"/>
          <w:color w:val="1F3864" w:themeColor="accent1" w:themeShade="80"/>
        </w:rPr>
        <w:t>dados pessoais;</w:t>
      </w:r>
    </w:p>
    <w:p w14:paraId="0164E416" w14:textId="790A91F6" w:rsidR="00F916E8" w:rsidRPr="00EE0132" w:rsidRDefault="002D158E" w:rsidP="00F916E8">
      <w:pPr>
        <w:pStyle w:val="Standard"/>
        <w:numPr>
          <w:ilvl w:val="0"/>
          <w:numId w:val="5"/>
        </w:numPr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119"/>
        <w:ind w:left="567" w:hanging="540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>destaque</w:t>
      </w:r>
      <w:r w:rsidR="00C60358" w:rsidRPr="00EE0132">
        <w:rPr>
          <w:rFonts w:ascii="Garamond" w:hAnsi="Garamond"/>
          <w:color w:val="1F3864" w:themeColor="accent1" w:themeShade="80"/>
        </w:rPr>
        <w:t xml:space="preserve"> se o tratamento envolve crianças, adolescentes</w:t>
      </w:r>
      <w:r w:rsidR="00F916E8" w:rsidRPr="00EE0132">
        <w:rPr>
          <w:rFonts w:ascii="Garamond" w:hAnsi="Garamond"/>
          <w:color w:val="1F3864" w:themeColor="accent1" w:themeShade="80"/>
        </w:rPr>
        <w:t>, idosos, pessoas com deficiência</w:t>
      </w:r>
      <w:r w:rsidR="00C60358" w:rsidRPr="00EE0132">
        <w:rPr>
          <w:rFonts w:ascii="Garamond" w:hAnsi="Garamond"/>
          <w:color w:val="1F3864" w:themeColor="accent1" w:themeShade="80"/>
        </w:rPr>
        <w:t xml:space="preserve"> ou outro grupo vulnerável;</w:t>
      </w:r>
    </w:p>
    <w:p w14:paraId="2B5213B5" w14:textId="5A451665" w:rsidR="00F916E8" w:rsidRPr="00EE0132" w:rsidRDefault="00C60358" w:rsidP="00F916E8">
      <w:pPr>
        <w:pStyle w:val="Standard"/>
        <w:numPr>
          <w:ilvl w:val="0"/>
          <w:numId w:val="5"/>
        </w:numPr>
        <w:tabs>
          <w:tab w:val="left" w:pos="27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119"/>
        <w:ind w:left="567" w:hanging="540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 xml:space="preserve">destacar se o tipo de tratamento </w:t>
      </w:r>
      <w:r w:rsidR="00F916E8" w:rsidRPr="00EE0132">
        <w:rPr>
          <w:rFonts w:ascii="Garamond" w:hAnsi="Garamond"/>
          <w:color w:val="1F3864" w:themeColor="accent1" w:themeShade="80"/>
        </w:rPr>
        <w:t>de dados pessoais realizado</w:t>
      </w:r>
      <w:r w:rsidRPr="00EE0132">
        <w:rPr>
          <w:rFonts w:ascii="Garamond" w:hAnsi="Garamond"/>
          <w:color w:val="1F3864" w:themeColor="accent1" w:themeShade="80"/>
        </w:rPr>
        <w:t xml:space="preserve"> é condizente com a</w:t>
      </w:r>
      <w:r w:rsidR="00F916E8" w:rsidRPr="00EE0132">
        <w:rPr>
          <w:rFonts w:ascii="Garamond" w:hAnsi="Garamond"/>
          <w:color w:val="1F3864" w:themeColor="accent1" w:themeShade="80"/>
        </w:rPr>
        <w:t>s razoáveis</w:t>
      </w:r>
      <w:r w:rsidRPr="00EE0132">
        <w:rPr>
          <w:rFonts w:ascii="Garamond" w:hAnsi="Garamond"/>
          <w:color w:val="1F3864" w:themeColor="accent1" w:themeShade="80"/>
        </w:rPr>
        <w:t xml:space="preserve"> expectativa</w:t>
      </w:r>
      <w:r w:rsidR="00F916E8" w:rsidRPr="00EE0132">
        <w:rPr>
          <w:rFonts w:ascii="Garamond" w:hAnsi="Garamond"/>
          <w:color w:val="1F3864" w:themeColor="accent1" w:themeShade="80"/>
        </w:rPr>
        <w:t>s</w:t>
      </w:r>
      <w:r w:rsidRPr="00EE0132">
        <w:rPr>
          <w:rFonts w:ascii="Garamond" w:hAnsi="Garamond"/>
          <w:color w:val="1F3864" w:themeColor="accent1" w:themeShade="80"/>
        </w:rPr>
        <w:t xml:space="preserve"> </w:t>
      </w:r>
      <w:r w:rsidR="00F916E8" w:rsidRPr="00EE0132">
        <w:rPr>
          <w:rFonts w:ascii="Garamond" w:hAnsi="Garamond"/>
          <w:color w:val="1F3864" w:themeColor="accent1" w:themeShade="80"/>
        </w:rPr>
        <w:t xml:space="preserve">de privacidade </w:t>
      </w:r>
      <w:r w:rsidRPr="00EE0132">
        <w:rPr>
          <w:rFonts w:ascii="Garamond" w:hAnsi="Garamond"/>
          <w:color w:val="1F3864" w:themeColor="accent1" w:themeShade="80"/>
        </w:rPr>
        <w:t>dos titulares</w:t>
      </w:r>
      <w:r w:rsidR="002D158E" w:rsidRPr="00EE0132">
        <w:rPr>
          <w:rFonts w:ascii="Garamond" w:hAnsi="Garamond"/>
          <w:color w:val="1F3864" w:themeColor="accent1" w:themeShade="80"/>
        </w:rPr>
        <w:t xml:space="preserve"> de dados pessoais</w:t>
      </w:r>
      <w:r w:rsidRPr="00EE0132">
        <w:rPr>
          <w:rFonts w:ascii="Garamond" w:hAnsi="Garamond"/>
          <w:color w:val="1F3864" w:themeColor="accent1" w:themeShade="80"/>
        </w:rPr>
        <w:t>;</w:t>
      </w:r>
      <w:r w:rsidR="00F916E8" w:rsidRPr="00EE0132">
        <w:rPr>
          <w:rFonts w:ascii="Garamond" w:hAnsi="Garamond"/>
          <w:color w:val="1F3864" w:themeColor="accent1" w:themeShade="80"/>
        </w:rPr>
        <w:t xml:space="preserve"> e</w:t>
      </w:r>
    </w:p>
    <w:p w14:paraId="69081E0A" w14:textId="22F40571" w:rsidR="00C60358" w:rsidRPr="00EE0132" w:rsidRDefault="00F916E8" w:rsidP="002D158E">
      <w:pPr>
        <w:pStyle w:val="Standard"/>
        <w:numPr>
          <w:ilvl w:val="0"/>
          <w:numId w:val="5"/>
        </w:numPr>
        <w:tabs>
          <w:tab w:val="left" w:pos="5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119"/>
        <w:ind w:left="567" w:hanging="540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>destacar se há</w:t>
      </w:r>
      <w:r w:rsidR="00C60358" w:rsidRPr="00EE0132">
        <w:rPr>
          <w:rFonts w:ascii="Garamond" w:hAnsi="Garamond"/>
          <w:color w:val="1F3864" w:themeColor="accent1" w:themeShade="80"/>
        </w:rPr>
        <w:t xml:space="preserve"> avanços relevantes do órgão ou</w:t>
      </w:r>
      <w:r w:rsidRPr="00EE0132">
        <w:rPr>
          <w:rFonts w:ascii="Garamond" w:hAnsi="Garamond"/>
          <w:color w:val="1F3864" w:themeColor="accent1" w:themeShade="80"/>
        </w:rPr>
        <w:t xml:space="preserve"> da</w:t>
      </w:r>
      <w:r w:rsidR="00C60358" w:rsidRPr="00EE0132">
        <w:rPr>
          <w:rFonts w:ascii="Garamond" w:hAnsi="Garamond"/>
          <w:color w:val="1F3864" w:themeColor="accent1" w:themeShade="80"/>
        </w:rPr>
        <w:t xml:space="preserve"> entidade </w:t>
      </w:r>
      <w:r w:rsidR="002D158E" w:rsidRPr="00EE0132">
        <w:rPr>
          <w:rFonts w:ascii="Garamond" w:hAnsi="Garamond"/>
          <w:color w:val="1F3864" w:themeColor="accent1" w:themeShade="80"/>
        </w:rPr>
        <w:t>em</w:t>
      </w:r>
      <w:r w:rsidR="00C60358" w:rsidRPr="00EE0132">
        <w:rPr>
          <w:rFonts w:ascii="Garamond" w:hAnsi="Garamond"/>
          <w:color w:val="1F3864" w:themeColor="accent1" w:themeShade="80"/>
        </w:rPr>
        <w:t xml:space="preserve"> segurança</w:t>
      </w:r>
      <w:r w:rsidRPr="00EE0132">
        <w:rPr>
          <w:rFonts w:ascii="Garamond" w:hAnsi="Garamond"/>
          <w:color w:val="1F3864" w:themeColor="accent1" w:themeShade="80"/>
        </w:rPr>
        <w:t xml:space="preserve"> da informação</w:t>
      </w:r>
      <w:r w:rsidR="00C60358" w:rsidRPr="00EE0132">
        <w:rPr>
          <w:rFonts w:ascii="Garamond" w:hAnsi="Garamond"/>
          <w:color w:val="1F3864" w:themeColor="accent1" w:themeShade="80"/>
        </w:rPr>
        <w:t xml:space="preserve"> que contribuam para a </w:t>
      </w:r>
      <w:r w:rsidR="002D158E" w:rsidRPr="00EE0132">
        <w:rPr>
          <w:rFonts w:ascii="Garamond" w:hAnsi="Garamond"/>
          <w:color w:val="1F3864" w:themeColor="accent1" w:themeShade="80"/>
        </w:rPr>
        <w:t>salvaguarda da privacidade e da proteção de dados pessoais</w:t>
      </w:r>
      <w:r w:rsidR="00C60358" w:rsidRPr="00EE0132">
        <w:rPr>
          <w:rFonts w:ascii="Garamond" w:hAnsi="Garamond"/>
          <w:color w:val="1F3864" w:themeColor="accent1" w:themeShade="80"/>
        </w:rPr>
        <w:t>.&gt;</w:t>
      </w:r>
    </w:p>
    <w:p w14:paraId="77754A69" w14:textId="77777777" w:rsidR="00C60358" w:rsidRPr="00EE0132" w:rsidRDefault="00C60358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Garamond" w:hAnsi="Garamond"/>
          <w:b/>
          <w:bCs/>
        </w:rPr>
      </w:pPr>
    </w:p>
    <w:p w14:paraId="69B483BF" w14:textId="77777777" w:rsidR="00C60358" w:rsidRPr="00EE0132" w:rsidRDefault="00C60358" w:rsidP="00EE0132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center"/>
        <w:rPr>
          <w:rFonts w:ascii="Garamond" w:hAnsi="Garamond"/>
        </w:rPr>
      </w:pPr>
      <w:r w:rsidRPr="00EE0132">
        <w:rPr>
          <w:rFonts w:ascii="Garamond" w:hAnsi="Garamond"/>
          <w:b/>
          <w:bCs/>
        </w:rPr>
        <w:t xml:space="preserve">3.4 – </w:t>
      </w:r>
      <w:r w:rsidRPr="00EE0132">
        <w:rPr>
          <w:rFonts w:ascii="Garamond" w:hAnsi="Garamond"/>
          <w:b/>
          <w:bCs/>
          <w:shd w:val="clear" w:color="auto" w:fill="FFFFFF"/>
        </w:rPr>
        <w:t>FINALIDADE</w:t>
      </w:r>
      <w:r w:rsidRPr="00EE0132">
        <w:rPr>
          <w:rFonts w:ascii="Garamond" w:hAnsi="Garamond"/>
          <w:b/>
          <w:bCs/>
        </w:rPr>
        <w:t xml:space="preserve"> DO TRATAMENTO</w:t>
      </w:r>
    </w:p>
    <w:p w14:paraId="76793C18" w14:textId="77777777" w:rsidR="00341F42" w:rsidRPr="00EE0132" w:rsidRDefault="00341F42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Garamond" w:hAnsi="Garamond"/>
          <w:color w:val="1F3864" w:themeColor="accent1" w:themeShade="80"/>
        </w:rPr>
      </w:pPr>
    </w:p>
    <w:p w14:paraId="4D2F1BEA" w14:textId="15EF6BD1" w:rsidR="00C60358" w:rsidRPr="00EE0132" w:rsidRDefault="00C60358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 xml:space="preserve">&lt;A </w:t>
      </w:r>
      <w:r w:rsidRPr="00EE0132">
        <w:rPr>
          <w:rFonts w:ascii="Garamond" w:hAnsi="Garamond"/>
          <w:b/>
          <w:bCs/>
          <w:color w:val="1F3864" w:themeColor="accent1" w:themeShade="80"/>
        </w:rPr>
        <w:t>finalidade</w:t>
      </w:r>
      <w:r w:rsidRPr="00EE0132">
        <w:rPr>
          <w:rFonts w:ascii="Garamond" w:hAnsi="Garamond"/>
          <w:color w:val="1F3864" w:themeColor="accent1" w:themeShade="80"/>
        </w:rPr>
        <w:t xml:space="preserve"> é a razão ou motivo pelo qual se deseja tratar os dados pessoais. É imprescindível estabelecer claramente a finalidade, pois é</w:t>
      </w:r>
      <w:r w:rsidR="00D81C5D" w:rsidRPr="00EE0132">
        <w:rPr>
          <w:rFonts w:ascii="Garamond" w:hAnsi="Garamond"/>
          <w:color w:val="1F3864" w:themeColor="accent1" w:themeShade="80"/>
        </w:rPr>
        <w:t xml:space="preserve"> a finalidade</w:t>
      </w:r>
      <w:r w:rsidRPr="00EE0132">
        <w:rPr>
          <w:rFonts w:ascii="Garamond" w:hAnsi="Garamond"/>
          <w:color w:val="1F3864" w:themeColor="accent1" w:themeShade="80"/>
        </w:rPr>
        <w:t xml:space="preserve"> que justifica o tratamento e </w:t>
      </w:r>
      <w:r w:rsidR="00EB734E" w:rsidRPr="00EE0132">
        <w:rPr>
          <w:rFonts w:ascii="Garamond" w:hAnsi="Garamond"/>
          <w:color w:val="1F3864" w:themeColor="accent1" w:themeShade="80"/>
        </w:rPr>
        <w:t>fundamenta as informações prestadas aos titulares</w:t>
      </w:r>
      <w:r w:rsidRPr="00EE0132">
        <w:rPr>
          <w:rFonts w:ascii="Garamond" w:hAnsi="Garamond"/>
          <w:color w:val="1F3864" w:themeColor="accent1" w:themeShade="80"/>
        </w:rPr>
        <w:t>.&gt;</w:t>
      </w:r>
    </w:p>
    <w:p w14:paraId="0541E279" w14:textId="329AEA9A" w:rsidR="00EB734E" w:rsidRPr="00EE0132" w:rsidRDefault="00C60358" w:rsidP="00EB734E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>&lt;</w:t>
      </w:r>
      <w:r w:rsidR="00D81C5D" w:rsidRPr="00EE0132">
        <w:rPr>
          <w:rFonts w:ascii="Garamond" w:hAnsi="Garamond"/>
          <w:color w:val="1F3864" w:themeColor="accent1" w:themeShade="80"/>
        </w:rPr>
        <w:t xml:space="preserve">Neste </w:t>
      </w:r>
      <w:r w:rsidR="0039240B">
        <w:rPr>
          <w:rFonts w:ascii="Garamond" w:hAnsi="Garamond"/>
          <w:color w:val="1F3864" w:themeColor="accent1" w:themeShade="80"/>
        </w:rPr>
        <w:t>subitem</w:t>
      </w:r>
      <w:r w:rsidRPr="00EE0132">
        <w:rPr>
          <w:rFonts w:ascii="Garamond" w:hAnsi="Garamond"/>
          <w:color w:val="1F3864" w:themeColor="accent1" w:themeShade="80"/>
        </w:rPr>
        <w:t xml:space="preserve">, é importante detalhar o que se pretende alcançar com o tratamento </w:t>
      </w:r>
      <w:r w:rsidR="00EB734E" w:rsidRPr="00EE0132">
        <w:rPr>
          <w:rFonts w:ascii="Garamond" w:hAnsi="Garamond"/>
          <w:color w:val="1F3864" w:themeColor="accent1" w:themeShade="80"/>
        </w:rPr>
        <w:t>de</w:t>
      </w:r>
      <w:r w:rsidRPr="00EE0132">
        <w:rPr>
          <w:rFonts w:ascii="Garamond" w:hAnsi="Garamond"/>
          <w:color w:val="1F3864" w:themeColor="accent1" w:themeShade="80"/>
        </w:rPr>
        <w:t xml:space="preserve"> dados pessoais, em harmonia com as hipóteses elencadas abaixo, que</w:t>
      </w:r>
      <w:r w:rsidR="00D81C5D" w:rsidRPr="00EE0132">
        <w:rPr>
          <w:rFonts w:ascii="Garamond" w:hAnsi="Garamond"/>
          <w:color w:val="1F3864" w:themeColor="accent1" w:themeShade="80"/>
        </w:rPr>
        <w:t xml:space="preserve">, materialmente, </w:t>
      </w:r>
      <w:r w:rsidRPr="00EE0132">
        <w:rPr>
          <w:rFonts w:ascii="Garamond" w:hAnsi="Garamond"/>
          <w:color w:val="1F3864" w:themeColor="accent1" w:themeShade="80"/>
        </w:rPr>
        <w:t xml:space="preserve">se referem </w:t>
      </w:r>
      <w:proofErr w:type="gramStart"/>
      <w:r w:rsidR="00EB734E" w:rsidRPr="00EE0132">
        <w:rPr>
          <w:rFonts w:ascii="Garamond" w:hAnsi="Garamond"/>
          <w:color w:val="1F3864" w:themeColor="accent1" w:themeShade="80"/>
        </w:rPr>
        <w:t>àquelas presentes</w:t>
      </w:r>
      <w:proofErr w:type="gramEnd"/>
      <w:r w:rsidRPr="00EE0132">
        <w:rPr>
          <w:rFonts w:ascii="Garamond" w:hAnsi="Garamond"/>
          <w:color w:val="1F3864" w:themeColor="accent1" w:themeShade="80"/>
        </w:rPr>
        <w:t xml:space="preserve"> nos </w:t>
      </w:r>
      <w:proofErr w:type="spellStart"/>
      <w:r w:rsidRPr="00EE0132">
        <w:rPr>
          <w:rFonts w:ascii="Garamond" w:hAnsi="Garamond"/>
          <w:color w:val="1F3864" w:themeColor="accent1" w:themeShade="80"/>
        </w:rPr>
        <w:t>arts</w:t>
      </w:r>
      <w:proofErr w:type="spellEnd"/>
      <w:r w:rsidRPr="00EE0132">
        <w:rPr>
          <w:rFonts w:ascii="Garamond" w:hAnsi="Garamond"/>
          <w:color w:val="1F3864" w:themeColor="accent1" w:themeShade="80"/>
        </w:rPr>
        <w:t>. 7º e 11 da LGPD:</w:t>
      </w:r>
    </w:p>
    <w:p w14:paraId="15A6AB02" w14:textId="77777777" w:rsidR="00EB734E" w:rsidRPr="00EE0132" w:rsidRDefault="00C60358" w:rsidP="00EB734E">
      <w:pPr>
        <w:pStyle w:val="Standard"/>
        <w:numPr>
          <w:ilvl w:val="0"/>
          <w:numId w:val="6"/>
        </w:numPr>
        <w:tabs>
          <w:tab w:val="left" w:pos="142"/>
          <w:tab w:val="left" w:pos="582"/>
          <w:tab w:val="left" w:pos="8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567" w:hanging="425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>consentimento do titular de dados pessoais;</w:t>
      </w:r>
    </w:p>
    <w:p w14:paraId="24560EE3" w14:textId="77777777" w:rsidR="00EB734E" w:rsidRPr="00EE0132" w:rsidRDefault="00C60358" w:rsidP="00EB734E">
      <w:pPr>
        <w:pStyle w:val="Standard"/>
        <w:numPr>
          <w:ilvl w:val="0"/>
          <w:numId w:val="6"/>
        </w:numPr>
        <w:tabs>
          <w:tab w:val="left" w:pos="142"/>
          <w:tab w:val="left" w:pos="582"/>
          <w:tab w:val="left" w:pos="8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567" w:hanging="425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>cumprimento de obrigação legal ou regulatória pelo controlador;</w:t>
      </w:r>
    </w:p>
    <w:p w14:paraId="2A55239D" w14:textId="36ABF5E8" w:rsidR="00EB734E" w:rsidRPr="00EE0132" w:rsidRDefault="00C60358" w:rsidP="00EB734E">
      <w:pPr>
        <w:pStyle w:val="Standard"/>
        <w:numPr>
          <w:ilvl w:val="0"/>
          <w:numId w:val="6"/>
        </w:numPr>
        <w:tabs>
          <w:tab w:val="left" w:pos="142"/>
          <w:tab w:val="left" w:pos="582"/>
          <w:tab w:val="left" w:pos="8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567" w:hanging="425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>execução de políticas públicas</w:t>
      </w:r>
      <w:r w:rsidR="00D81C5D" w:rsidRPr="00EE0132">
        <w:rPr>
          <w:rFonts w:ascii="Garamond" w:hAnsi="Garamond"/>
          <w:color w:val="1F3864" w:themeColor="accent1" w:themeShade="80"/>
        </w:rPr>
        <w:t xml:space="preserve"> pelo controlador</w:t>
      </w:r>
      <w:r w:rsidRPr="00EE0132">
        <w:rPr>
          <w:rFonts w:ascii="Garamond" w:hAnsi="Garamond"/>
          <w:color w:val="1F3864" w:themeColor="accent1" w:themeShade="80"/>
        </w:rPr>
        <w:t>;</w:t>
      </w:r>
    </w:p>
    <w:p w14:paraId="72B3DF08" w14:textId="7E058B43" w:rsidR="00EB734E" w:rsidRPr="00EE0132" w:rsidRDefault="00C60358" w:rsidP="00EB734E">
      <w:pPr>
        <w:pStyle w:val="Standard"/>
        <w:numPr>
          <w:ilvl w:val="0"/>
          <w:numId w:val="6"/>
        </w:numPr>
        <w:tabs>
          <w:tab w:val="left" w:pos="142"/>
          <w:tab w:val="left" w:pos="582"/>
          <w:tab w:val="left" w:pos="8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567" w:hanging="425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>espécie de estudo realizado por órgão de pesquisa;</w:t>
      </w:r>
    </w:p>
    <w:p w14:paraId="5E6824FC" w14:textId="3C2CD5C6" w:rsidR="00EB734E" w:rsidRPr="00EE0132" w:rsidRDefault="00C60358" w:rsidP="00EB734E">
      <w:pPr>
        <w:pStyle w:val="Standard"/>
        <w:numPr>
          <w:ilvl w:val="0"/>
          <w:numId w:val="6"/>
        </w:numPr>
        <w:tabs>
          <w:tab w:val="left" w:pos="142"/>
          <w:tab w:val="left" w:pos="582"/>
          <w:tab w:val="left" w:pos="8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567" w:hanging="425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>execução de contrato ou de procedimentos preliminares relacionados a contrato do qual seja parte o titular</w:t>
      </w:r>
      <w:r w:rsidR="00D81C5D" w:rsidRPr="00EE0132">
        <w:rPr>
          <w:rFonts w:ascii="Garamond" w:hAnsi="Garamond"/>
          <w:color w:val="1F3864" w:themeColor="accent1" w:themeShade="80"/>
        </w:rPr>
        <w:t xml:space="preserve"> de dados pessoais</w:t>
      </w:r>
      <w:r w:rsidRPr="00EE0132">
        <w:rPr>
          <w:rFonts w:ascii="Garamond" w:hAnsi="Garamond"/>
          <w:color w:val="1F3864" w:themeColor="accent1" w:themeShade="80"/>
        </w:rPr>
        <w:t xml:space="preserve">, a pedido do </w:t>
      </w:r>
      <w:r w:rsidR="00930C35" w:rsidRPr="00EE0132">
        <w:rPr>
          <w:rFonts w:ascii="Garamond" w:hAnsi="Garamond"/>
          <w:color w:val="1F3864" w:themeColor="accent1" w:themeShade="80"/>
        </w:rPr>
        <w:t>próprio titular</w:t>
      </w:r>
      <w:r w:rsidRPr="00EE0132">
        <w:rPr>
          <w:rFonts w:ascii="Garamond" w:hAnsi="Garamond"/>
          <w:color w:val="1F3864" w:themeColor="accent1" w:themeShade="80"/>
        </w:rPr>
        <w:t>;</w:t>
      </w:r>
    </w:p>
    <w:p w14:paraId="5152E5EF" w14:textId="77777777" w:rsidR="00EB734E" w:rsidRPr="00EE0132" w:rsidRDefault="00C60358" w:rsidP="00EB734E">
      <w:pPr>
        <w:pStyle w:val="Standard"/>
        <w:numPr>
          <w:ilvl w:val="0"/>
          <w:numId w:val="6"/>
        </w:numPr>
        <w:tabs>
          <w:tab w:val="left" w:pos="142"/>
          <w:tab w:val="left" w:pos="582"/>
          <w:tab w:val="left" w:pos="8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567" w:hanging="425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>exercício regular de direitos em processo judicial, administrativo ou arbitral;</w:t>
      </w:r>
    </w:p>
    <w:p w14:paraId="303FA6CD" w14:textId="3BFC39B2" w:rsidR="00EB734E" w:rsidRPr="00EE0132" w:rsidRDefault="00C60358" w:rsidP="00EB734E">
      <w:pPr>
        <w:pStyle w:val="Standard"/>
        <w:numPr>
          <w:ilvl w:val="0"/>
          <w:numId w:val="6"/>
        </w:numPr>
        <w:tabs>
          <w:tab w:val="left" w:pos="142"/>
          <w:tab w:val="left" w:pos="582"/>
          <w:tab w:val="left" w:pos="8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567" w:hanging="425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 xml:space="preserve">proteção da vida ou da incolumidade física do titular </w:t>
      </w:r>
      <w:r w:rsidR="00D81C5D" w:rsidRPr="00EE0132">
        <w:rPr>
          <w:rFonts w:ascii="Garamond" w:hAnsi="Garamond"/>
          <w:color w:val="1F3864" w:themeColor="accent1" w:themeShade="80"/>
        </w:rPr>
        <w:t xml:space="preserve">de dados pessoais </w:t>
      </w:r>
      <w:r w:rsidRPr="00EE0132">
        <w:rPr>
          <w:rFonts w:ascii="Garamond" w:hAnsi="Garamond"/>
          <w:color w:val="1F3864" w:themeColor="accent1" w:themeShade="80"/>
        </w:rPr>
        <w:t>ou de terceiro</w:t>
      </w:r>
      <w:r w:rsidR="00EB734E" w:rsidRPr="00EE0132">
        <w:rPr>
          <w:rFonts w:ascii="Garamond" w:hAnsi="Garamond"/>
          <w:color w:val="1F3864" w:themeColor="accent1" w:themeShade="80"/>
        </w:rPr>
        <w:t>s</w:t>
      </w:r>
      <w:r w:rsidRPr="00EE0132">
        <w:rPr>
          <w:rFonts w:ascii="Garamond" w:hAnsi="Garamond"/>
          <w:color w:val="1F3864" w:themeColor="accent1" w:themeShade="80"/>
        </w:rPr>
        <w:t>;</w:t>
      </w:r>
    </w:p>
    <w:p w14:paraId="4BB1D9EB" w14:textId="77777777" w:rsidR="00EB734E" w:rsidRPr="00EE0132" w:rsidRDefault="00C60358" w:rsidP="00EB734E">
      <w:pPr>
        <w:pStyle w:val="Standard"/>
        <w:numPr>
          <w:ilvl w:val="0"/>
          <w:numId w:val="6"/>
        </w:numPr>
        <w:tabs>
          <w:tab w:val="left" w:pos="142"/>
          <w:tab w:val="left" w:pos="582"/>
          <w:tab w:val="left" w:pos="8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567" w:hanging="425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>tutela da saúde;</w:t>
      </w:r>
    </w:p>
    <w:p w14:paraId="7A17C56F" w14:textId="68D51D7E" w:rsidR="00EB734E" w:rsidRPr="00EE0132" w:rsidRDefault="00C60358" w:rsidP="00EB734E">
      <w:pPr>
        <w:pStyle w:val="Standard"/>
        <w:numPr>
          <w:ilvl w:val="0"/>
          <w:numId w:val="6"/>
        </w:numPr>
        <w:tabs>
          <w:tab w:val="left" w:pos="142"/>
          <w:tab w:val="left" w:pos="582"/>
          <w:tab w:val="left" w:pos="8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567" w:hanging="425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lastRenderedPageBreak/>
        <w:t>atender aos interesses legítimos do controlador ou de terceiro</w:t>
      </w:r>
      <w:r w:rsidR="00EB734E" w:rsidRPr="00EE0132">
        <w:rPr>
          <w:rFonts w:ascii="Garamond" w:hAnsi="Garamond"/>
          <w:color w:val="1F3864" w:themeColor="accent1" w:themeShade="80"/>
        </w:rPr>
        <w:t>s</w:t>
      </w:r>
      <w:r w:rsidRPr="00EE0132">
        <w:rPr>
          <w:rFonts w:ascii="Garamond" w:hAnsi="Garamond"/>
          <w:color w:val="1F3864" w:themeColor="accent1" w:themeShade="80"/>
        </w:rPr>
        <w:t>;</w:t>
      </w:r>
    </w:p>
    <w:p w14:paraId="02F6F65D" w14:textId="44591D42" w:rsidR="00EB734E" w:rsidRPr="00EE0132" w:rsidRDefault="00C60358" w:rsidP="00EB734E">
      <w:pPr>
        <w:pStyle w:val="Standard"/>
        <w:numPr>
          <w:ilvl w:val="0"/>
          <w:numId w:val="6"/>
        </w:numPr>
        <w:tabs>
          <w:tab w:val="left" w:pos="142"/>
          <w:tab w:val="left" w:pos="582"/>
          <w:tab w:val="left" w:pos="8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567" w:hanging="425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>proteção do crédito; e</w:t>
      </w:r>
    </w:p>
    <w:p w14:paraId="0F74DD93" w14:textId="7B7CEF58" w:rsidR="00C60358" w:rsidRPr="00EE0132" w:rsidRDefault="00C60358" w:rsidP="00EB734E">
      <w:pPr>
        <w:pStyle w:val="Standard"/>
        <w:numPr>
          <w:ilvl w:val="0"/>
          <w:numId w:val="6"/>
        </w:numPr>
        <w:tabs>
          <w:tab w:val="left" w:pos="142"/>
          <w:tab w:val="left" w:pos="582"/>
          <w:tab w:val="left" w:pos="8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567" w:hanging="425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>garantia da prevenção à fraude e à segurança do titular.&gt;</w:t>
      </w:r>
    </w:p>
    <w:p w14:paraId="792C1306" w14:textId="77777777" w:rsidR="00EB734E" w:rsidRPr="00EE0132" w:rsidRDefault="00EB734E" w:rsidP="00C60358">
      <w:pPr>
        <w:pStyle w:val="Standard"/>
        <w:shd w:val="clear" w:color="auto" w:fill="FFFFFF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Garamond" w:hAnsi="Garamond"/>
          <w:color w:val="1F3864" w:themeColor="accent1" w:themeShade="80"/>
          <w:shd w:val="clear" w:color="auto" w:fill="FFFFFF"/>
        </w:rPr>
      </w:pPr>
    </w:p>
    <w:p w14:paraId="116519C3" w14:textId="7AED27FE" w:rsidR="00C60358" w:rsidRPr="00EE0132" w:rsidRDefault="00C60358" w:rsidP="00C60358">
      <w:pPr>
        <w:pStyle w:val="Standard"/>
        <w:shd w:val="clear" w:color="auto" w:fill="FFFFFF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Garamond" w:hAnsi="Garamond"/>
          <w:color w:val="1F3864" w:themeColor="accent1" w:themeShade="80"/>
          <w:shd w:val="clear" w:color="auto" w:fill="FFFFFF"/>
        </w:rPr>
      </w:pPr>
      <w:r w:rsidRPr="00EE0132">
        <w:rPr>
          <w:rFonts w:ascii="Garamond" w:hAnsi="Garamond"/>
          <w:color w:val="1F3864" w:themeColor="accent1" w:themeShade="80"/>
          <w:shd w:val="clear" w:color="auto" w:fill="FFFFFF"/>
        </w:rPr>
        <w:t xml:space="preserve">&lt;Cumpre destacar que os exemplos de finalidades apresentados neste documento não são exaustivos. Desse modo, deve-se informar e detalhar qualquer outra finalidade específica do controlador para </w:t>
      </w:r>
      <w:r w:rsidR="005D2782" w:rsidRPr="00EE0132">
        <w:rPr>
          <w:rFonts w:ascii="Garamond" w:hAnsi="Garamond"/>
          <w:color w:val="1F3864" w:themeColor="accent1" w:themeShade="80"/>
          <w:shd w:val="clear" w:color="auto" w:fill="FFFFFF"/>
        </w:rPr>
        <w:t xml:space="preserve">o </w:t>
      </w:r>
      <w:r w:rsidRPr="00EE0132">
        <w:rPr>
          <w:rFonts w:ascii="Garamond" w:hAnsi="Garamond"/>
          <w:color w:val="1F3864" w:themeColor="accent1" w:themeShade="80"/>
          <w:shd w:val="clear" w:color="auto" w:fill="FFFFFF"/>
        </w:rPr>
        <w:t xml:space="preserve">tratamento </w:t>
      </w:r>
      <w:r w:rsidR="00930C35" w:rsidRPr="00EE0132">
        <w:rPr>
          <w:rFonts w:ascii="Garamond" w:hAnsi="Garamond"/>
          <w:color w:val="1F3864" w:themeColor="accent1" w:themeShade="80"/>
          <w:shd w:val="clear" w:color="auto" w:fill="FFFFFF"/>
        </w:rPr>
        <w:t>de</w:t>
      </w:r>
      <w:r w:rsidRPr="00EE0132">
        <w:rPr>
          <w:rFonts w:ascii="Garamond" w:hAnsi="Garamond"/>
          <w:color w:val="1F3864" w:themeColor="accent1" w:themeShade="80"/>
          <w:shd w:val="clear" w:color="auto" w:fill="FFFFFF"/>
        </w:rPr>
        <w:t xml:space="preserve"> dados pessoais, mesmo que essa finalidade não conste nos citados exemplos</w:t>
      </w:r>
      <w:r w:rsidR="00930C35" w:rsidRPr="00EE0132">
        <w:rPr>
          <w:rFonts w:ascii="Garamond" w:hAnsi="Garamond"/>
          <w:color w:val="1F3864" w:themeColor="accent1" w:themeShade="80"/>
          <w:shd w:val="clear" w:color="auto" w:fill="FFFFFF"/>
        </w:rPr>
        <w:t xml:space="preserve">, mas que tenha relação às hipóteses de tratamento de dados pessoais previstas pelos </w:t>
      </w:r>
      <w:proofErr w:type="spellStart"/>
      <w:r w:rsidR="00930C35" w:rsidRPr="00EE0132">
        <w:rPr>
          <w:rFonts w:ascii="Garamond" w:hAnsi="Garamond"/>
          <w:color w:val="1F3864" w:themeColor="accent1" w:themeShade="80"/>
          <w:shd w:val="clear" w:color="auto" w:fill="FFFFFF"/>
        </w:rPr>
        <w:t>arts</w:t>
      </w:r>
      <w:proofErr w:type="spellEnd"/>
      <w:r w:rsidR="00930C35" w:rsidRPr="00EE0132">
        <w:rPr>
          <w:rFonts w:ascii="Garamond" w:hAnsi="Garamond"/>
          <w:color w:val="1F3864" w:themeColor="accent1" w:themeShade="80"/>
          <w:shd w:val="clear" w:color="auto" w:fill="FFFFFF"/>
        </w:rPr>
        <w:t>. 7º e 11, da LGPD</w:t>
      </w:r>
      <w:r w:rsidRPr="00EE0132">
        <w:rPr>
          <w:rFonts w:ascii="Garamond" w:hAnsi="Garamond"/>
          <w:color w:val="1F3864" w:themeColor="accent1" w:themeShade="80"/>
          <w:shd w:val="clear" w:color="auto" w:fill="FFFFFF"/>
        </w:rPr>
        <w:t xml:space="preserve">. </w:t>
      </w:r>
    </w:p>
    <w:p w14:paraId="7DCE60AA" w14:textId="77777777" w:rsidR="00EB734E" w:rsidRPr="00EE0132" w:rsidRDefault="00C60358" w:rsidP="00EB734E">
      <w:pPr>
        <w:pStyle w:val="Standard"/>
        <w:shd w:val="clear" w:color="auto" w:fill="FFFFFF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Garamond" w:hAnsi="Garamond"/>
          <w:color w:val="1F3864" w:themeColor="accent1" w:themeShade="80"/>
          <w:shd w:val="clear" w:color="auto" w:fill="FFFFFF"/>
        </w:rPr>
      </w:pPr>
      <w:r w:rsidRPr="00EE0132">
        <w:rPr>
          <w:rFonts w:ascii="Garamond" w:hAnsi="Garamond"/>
          <w:color w:val="1F3864" w:themeColor="accent1" w:themeShade="80"/>
          <w:shd w:val="clear" w:color="auto" w:fill="FFFFFF"/>
        </w:rPr>
        <w:t>Ao detalhar a finalidade do tratamento dos dados pessoais, é importante:</w:t>
      </w:r>
    </w:p>
    <w:p w14:paraId="697BDB17" w14:textId="38C1590B" w:rsidR="00EB734E" w:rsidRPr="00EE0132" w:rsidRDefault="00C60358" w:rsidP="00EE0132">
      <w:pPr>
        <w:pStyle w:val="Standard"/>
        <w:numPr>
          <w:ilvl w:val="0"/>
          <w:numId w:val="7"/>
        </w:numPr>
        <w:shd w:val="clear" w:color="auto" w:fill="FFFFFF"/>
        <w:tabs>
          <w:tab w:val="left" w:pos="567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567" w:hanging="425"/>
        <w:jc w:val="both"/>
        <w:rPr>
          <w:rFonts w:ascii="Garamond" w:hAnsi="Garamond"/>
          <w:color w:val="1F3864" w:themeColor="accent1" w:themeShade="80"/>
          <w:shd w:val="clear" w:color="auto" w:fill="FFFFFF"/>
        </w:rPr>
      </w:pPr>
      <w:r w:rsidRPr="00EE0132">
        <w:rPr>
          <w:rFonts w:ascii="Garamond" w:hAnsi="Garamond"/>
          <w:color w:val="1F3864" w:themeColor="accent1" w:themeShade="80"/>
          <w:shd w:val="clear" w:color="auto" w:fill="FFFFFF"/>
        </w:rPr>
        <w:t>Indicar qual(</w:t>
      </w:r>
      <w:proofErr w:type="spellStart"/>
      <w:r w:rsidRPr="00EE0132">
        <w:rPr>
          <w:rFonts w:ascii="Garamond" w:hAnsi="Garamond"/>
          <w:color w:val="1F3864" w:themeColor="accent1" w:themeShade="80"/>
          <w:shd w:val="clear" w:color="auto" w:fill="FFFFFF"/>
        </w:rPr>
        <w:t>is</w:t>
      </w:r>
      <w:proofErr w:type="spellEnd"/>
      <w:r w:rsidRPr="00EE0132">
        <w:rPr>
          <w:rFonts w:ascii="Garamond" w:hAnsi="Garamond"/>
          <w:color w:val="1F3864" w:themeColor="accent1" w:themeShade="80"/>
          <w:shd w:val="clear" w:color="auto" w:fill="FFFFFF"/>
        </w:rPr>
        <w:t>) o(s) resultado(s) pretendido(s) para os titulares dos dados pessoais</w:t>
      </w:r>
      <w:r w:rsidR="00EB734E" w:rsidRPr="00EE0132">
        <w:rPr>
          <w:rFonts w:ascii="Garamond" w:hAnsi="Garamond"/>
          <w:color w:val="1F3864" w:themeColor="accent1" w:themeShade="80"/>
          <w:shd w:val="clear" w:color="auto" w:fill="FFFFFF"/>
        </w:rPr>
        <w:t xml:space="preserve"> e a sua importância</w:t>
      </w:r>
      <w:r w:rsidRPr="00EE0132">
        <w:rPr>
          <w:rFonts w:ascii="Garamond" w:hAnsi="Garamond"/>
          <w:color w:val="1F3864" w:themeColor="accent1" w:themeShade="80"/>
          <w:shd w:val="clear" w:color="auto" w:fill="FFFFFF"/>
        </w:rPr>
        <w:t>;</w:t>
      </w:r>
    </w:p>
    <w:p w14:paraId="19AC9248" w14:textId="5F39F3B3" w:rsidR="00C60358" w:rsidRPr="00EE0132" w:rsidRDefault="00C60358" w:rsidP="00EE0132">
      <w:pPr>
        <w:pStyle w:val="Standard"/>
        <w:numPr>
          <w:ilvl w:val="0"/>
          <w:numId w:val="7"/>
        </w:numPr>
        <w:shd w:val="clear" w:color="auto" w:fill="FFFFFF"/>
        <w:tabs>
          <w:tab w:val="left" w:pos="567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567" w:hanging="425"/>
        <w:jc w:val="both"/>
        <w:rPr>
          <w:rFonts w:ascii="Garamond" w:hAnsi="Garamond"/>
          <w:color w:val="1F3864" w:themeColor="accent1" w:themeShade="80"/>
          <w:shd w:val="clear" w:color="auto" w:fill="FFFFFF"/>
        </w:rPr>
      </w:pPr>
      <w:r w:rsidRPr="00EE0132">
        <w:rPr>
          <w:rFonts w:ascii="Garamond" w:hAnsi="Garamond"/>
          <w:color w:val="1F3864" w:themeColor="accent1" w:themeShade="80"/>
          <w:shd w:val="clear" w:color="auto" w:fill="FFFFFF"/>
        </w:rPr>
        <w:t>Informar os benefícios esperados para o órgão</w:t>
      </w:r>
      <w:r w:rsidR="00930C35" w:rsidRPr="00EE0132">
        <w:rPr>
          <w:rFonts w:ascii="Garamond" w:hAnsi="Garamond"/>
          <w:color w:val="1F3864" w:themeColor="accent1" w:themeShade="80"/>
          <w:shd w:val="clear" w:color="auto" w:fill="FFFFFF"/>
        </w:rPr>
        <w:t xml:space="preserve"> ou</w:t>
      </w:r>
      <w:r w:rsidRPr="00EE0132">
        <w:rPr>
          <w:rFonts w:ascii="Garamond" w:hAnsi="Garamond"/>
          <w:color w:val="1F3864" w:themeColor="accent1" w:themeShade="80"/>
          <w:shd w:val="clear" w:color="auto" w:fill="FFFFFF"/>
        </w:rPr>
        <w:t xml:space="preserve"> </w:t>
      </w:r>
      <w:r w:rsidR="00930C35" w:rsidRPr="00EE0132">
        <w:rPr>
          <w:rFonts w:ascii="Garamond" w:hAnsi="Garamond"/>
          <w:color w:val="1F3864" w:themeColor="accent1" w:themeShade="80"/>
          <w:shd w:val="clear" w:color="auto" w:fill="FFFFFF"/>
        </w:rPr>
        <w:t xml:space="preserve">para a </w:t>
      </w:r>
      <w:r w:rsidRPr="00EE0132">
        <w:rPr>
          <w:rFonts w:ascii="Garamond" w:hAnsi="Garamond"/>
          <w:color w:val="1F3864" w:themeColor="accent1" w:themeShade="80"/>
          <w:shd w:val="clear" w:color="auto" w:fill="FFFFFF"/>
        </w:rPr>
        <w:t>entidade ou</w:t>
      </w:r>
      <w:r w:rsidR="00930C35" w:rsidRPr="00EE0132">
        <w:rPr>
          <w:rFonts w:ascii="Garamond" w:hAnsi="Garamond"/>
          <w:color w:val="1F3864" w:themeColor="accent1" w:themeShade="80"/>
          <w:shd w:val="clear" w:color="auto" w:fill="FFFFFF"/>
        </w:rPr>
        <w:t xml:space="preserve"> mesmo</w:t>
      </w:r>
      <w:r w:rsidRPr="00EE0132">
        <w:rPr>
          <w:rFonts w:ascii="Garamond" w:hAnsi="Garamond"/>
          <w:color w:val="1F3864" w:themeColor="accent1" w:themeShade="80"/>
          <w:shd w:val="clear" w:color="auto" w:fill="FFFFFF"/>
        </w:rPr>
        <w:t xml:space="preserve"> para a sociedade como um todo.&gt;</w:t>
      </w:r>
    </w:p>
    <w:p w14:paraId="2302EEA3" w14:textId="77777777" w:rsidR="00EB734E" w:rsidRPr="00EE0132" w:rsidRDefault="00EB734E" w:rsidP="00C60358">
      <w:pPr>
        <w:pStyle w:val="Standard"/>
        <w:shd w:val="clear" w:color="auto" w:fill="FFFFFF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Garamond" w:hAnsi="Garamond"/>
          <w:color w:val="1F3864" w:themeColor="accent1" w:themeShade="80"/>
          <w:shd w:val="clear" w:color="auto" w:fill="FFFFFF"/>
        </w:rPr>
      </w:pPr>
    </w:p>
    <w:p w14:paraId="0C748803" w14:textId="09DBD67A" w:rsidR="00C60358" w:rsidRPr="00EE0132" w:rsidRDefault="00C60358" w:rsidP="00C60358">
      <w:pPr>
        <w:pStyle w:val="Standard"/>
        <w:shd w:val="clear" w:color="auto" w:fill="FFFFFF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Garamond" w:hAnsi="Garamond"/>
          <w:color w:val="1F3864" w:themeColor="accent1" w:themeShade="80"/>
          <w:shd w:val="clear" w:color="auto" w:fill="FFFFFF"/>
        </w:rPr>
      </w:pPr>
      <w:r w:rsidRPr="00EE0132">
        <w:rPr>
          <w:rFonts w:ascii="Garamond" w:hAnsi="Garamond"/>
          <w:color w:val="1F3864" w:themeColor="accent1" w:themeShade="80"/>
          <w:shd w:val="clear" w:color="auto" w:fill="FFFFFF"/>
        </w:rPr>
        <w:t xml:space="preserve">&lt;Neste momento, deve-se atentar para o caso de a </w:t>
      </w:r>
      <w:r w:rsidRPr="00EE0132">
        <w:rPr>
          <w:rFonts w:ascii="Garamond" w:hAnsi="Garamond"/>
          <w:b/>
          <w:bCs/>
          <w:color w:val="1F3864" w:themeColor="accent1" w:themeShade="80"/>
          <w:shd w:val="clear" w:color="auto" w:fill="FFFFFF"/>
        </w:rPr>
        <w:t>finalidade</w:t>
      </w:r>
      <w:r w:rsidRPr="00EE0132">
        <w:rPr>
          <w:rFonts w:ascii="Garamond" w:hAnsi="Garamond"/>
          <w:color w:val="1F3864" w:themeColor="accent1" w:themeShade="80"/>
          <w:shd w:val="clear" w:color="auto" w:fill="FFFFFF"/>
        </w:rPr>
        <w:t xml:space="preserve"> ser para atender </w:t>
      </w:r>
      <w:r w:rsidR="00EB734E" w:rsidRPr="00EE0132">
        <w:rPr>
          <w:rFonts w:ascii="Garamond" w:hAnsi="Garamond"/>
          <w:color w:val="1F3864" w:themeColor="accent1" w:themeShade="80"/>
          <w:shd w:val="clear" w:color="auto" w:fill="FFFFFF"/>
        </w:rPr>
        <w:t>a</w:t>
      </w:r>
      <w:r w:rsidRPr="00EE0132">
        <w:rPr>
          <w:rFonts w:ascii="Garamond" w:hAnsi="Garamond"/>
          <w:color w:val="1F3864" w:themeColor="accent1" w:themeShade="80"/>
          <w:shd w:val="clear" w:color="auto" w:fill="FFFFFF"/>
        </w:rPr>
        <w:t xml:space="preserve">o legítimo interesse do controlador. Nesse caso, somente poderá ser fundamentado </w:t>
      </w:r>
      <w:r w:rsidR="00EB734E" w:rsidRPr="00EE0132">
        <w:rPr>
          <w:rFonts w:ascii="Garamond" w:hAnsi="Garamond"/>
          <w:color w:val="1F3864" w:themeColor="accent1" w:themeShade="80"/>
          <w:shd w:val="clear" w:color="auto" w:fill="FFFFFF"/>
        </w:rPr>
        <w:t xml:space="preserve">o </w:t>
      </w:r>
      <w:r w:rsidRPr="00EE0132">
        <w:rPr>
          <w:rFonts w:ascii="Garamond" w:hAnsi="Garamond"/>
          <w:color w:val="1F3864" w:themeColor="accent1" w:themeShade="80"/>
          <w:shd w:val="clear" w:color="auto" w:fill="FFFFFF"/>
        </w:rPr>
        <w:t>tratamento de dados pessoais para finalidades legítimas, consideradas a partir de situações concretas, conforme previsto pelo art. 10 da LGPD.</w:t>
      </w:r>
    </w:p>
    <w:p w14:paraId="6D9282E0" w14:textId="77777777" w:rsidR="00C60358" w:rsidRPr="00EE0132" w:rsidRDefault="00C60358" w:rsidP="00C60358">
      <w:pPr>
        <w:pStyle w:val="Standard"/>
        <w:shd w:val="clear" w:color="auto" w:fill="FFFFFF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ind w:left="2268"/>
        <w:jc w:val="both"/>
        <w:rPr>
          <w:rFonts w:ascii="Garamond" w:hAnsi="Garamond"/>
          <w:color w:val="1F3864" w:themeColor="accent1" w:themeShade="80"/>
          <w:shd w:val="clear" w:color="auto" w:fill="FFFFFF"/>
        </w:rPr>
      </w:pPr>
      <w:r w:rsidRPr="00EE0132">
        <w:rPr>
          <w:rFonts w:ascii="Garamond" w:hAnsi="Garamond"/>
          <w:color w:val="1F3864" w:themeColor="accent1" w:themeShade="80"/>
          <w:shd w:val="clear" w:color="auto" w:fill="FFFFFF"/>
        </w:rPr>
        <w:t>Art. 10. O legítimo interesse do controlador somente poderá fundamentar tratamento de dados pessoais para finalidades legítimas, consideradas a partir de situações concretas, que incluem, mas não se limitam a:</w:t>
      </w:r>
    </w:p>
    <w:p w14:paraId="28B3B686" w14:textId="77777777" w:rsidR="00C60358" w:rsidRPr="00EE0132" w:rsidRDefault="00C60358" w:rsidP="00C60358">
      <w:pPr>
        <w:pStyle w:val="Standard"/>
        <w:shd w:val="clear" w:color="auto" w:fill="FFFFFF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ind w:left="2268"/>
        <w:jc w:val="both"/>
        <w:rPr>
          <w:rFonts w:ascii="Garamond" w:hAnsi="Garamond"/>
          <w:color w:val="1F3864" w:themeColor="accent1" w:themeShade="80"/>
          <w:shd w:val="clear" w:color="auto" w:fill="FFFFFF"/>
        </w:rPr>
      </w:pPr>
      <w:r w:rsidRPr="00EE0132">
        <w:rPr>
          <w:rFonts w:ascii="Garamond" w:hAnsi="Garamond"/>
          <w:color w:val="1F3864" w:themeColor="accent1" w:themeShade="80"/>
          <w:shd w:val="clear" w:color="auto" w:fill="FFFFFF"/>
        </w:rPr>
        <w:t xml:space="preserve">I - </w:t>
      </w:r>
      <w:proofErr w:type="gramStart"/>
      <w:r w:rsidRPr="00EE0132">
        <w:rPr>
          <w:rFonts w:ascii="Garamond" w:hAnsi="Garamond"/>
          <w:color w:val="1F3864" w:themeColor="accent1" w:themeShade="80"/>
          <w:shd w:val="clear" w:color="auto" w:fill="FFFFFF"/>
        </w:rPr>
        <w:t>apoio e promoção</w:t>
      </w:r>
      <w:proofErr w:type="gramEnd"/>
      <w:r w:rsidRPr="00EE0132">
        <w:rPr>
          <w:rFonts w:ascii="Garamond" w:hAnsi="Garamond"/>
          <w:color w:val="1F3864" w:themeColor="accent1" w:themeShade="80"/>
          <w:shd w:val="clear" w:color="auto" w:fill="FFFFFF"/>
        </w:rPr>
        <w:t xml:space="preserve"> de atividades do controlador; e</w:t>
      </w:r>
    </w:p>
    <w:p w14:paraId="116E02EE" w14:textId="77777777" w:rsidR="00C60358" w:rsidRPr="00EE0132" w:rsidRDefault="00C60358" w:rsidP="00C60358">
      <w:pPr>
        <w:pStyle w:val="Standard"/>
        <w:shd w:val="clear" w:color="auto" w:fill="FFFFFF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ind w:left="2268"/>
        <w:jc w:val="both"/>
        <w:rPr>
          <w:rFonts w:ascii="Garamond" w:hAnsi="Garamond"/>
          <w:color w:val="1F3864" w:themeColor="accent1" w:themeShade="80"/>
          <w:shd w:val="clear" w:color="auto" w:fill="FFFFFF"/>
        </w:rPr>
      </w:pPr>
      <w:r w:rsidRPr="00EE0132">
        <w:rPr>
          <w:rFonts w:ascii="Garamond" w:hAnsi="Garamond"/>
          <w:color w:val="1F3864" w:themeColor="accent1" w:themeShade="80"/>
          <w:shd w:val="clear" w:color="auto" w:fill="FFFFFF"/>
        </w:rPr>
        <w:t xml:space="preserve">II - </w:t>
      </w:r>
      <w:proofErr w:type="gramStart"/>
      <w:r w:rsidRPr="00EE0132">
        <w:rPr>
          <w:rFonts w:ascii="Garamond" w:hAnsi="Garamond"/>
          <w:color w:val="1F3864" w:themeColor="accent1" w:themeShade="80"/>
          <w:shd w:val="clear" w:color="auto" w:fill="FFFFFF"/>
        </w:rPr>
        <w:t>proteção</w:t>
      </w:r>
      <w:proofErr w:type="gramEnd"/>
      <w:r w:rsidRPr="00EE0132">
        <w:rPr>
          <w:rFonts w:ascii="Garamond" w:hAnsi="Garamond"/>
          <w:color w:val="1F3864" w:themeColor="accent1" w:themeShade="80"/>
          <w:shd w:val="clear" w:color="auto" w:fill="FFFFFF"/>
        </w:rPr>
        <w:t>, em relação ao titular, do exercício regular de seus direitos ou prestação de serviços que o beneficiem, respeitadas as legítimas expectativas dele e os direitos e liberdades fundamentais, nos termos desta Lei.</w:t>
      </w:r>
    </w:p>
    <w:p w14:paraId="44732C8B" w14:textId="77777777" w:rsidR="00C60358" w:rsidRPr="00EE0132" w:rsidRDefault="00C60358" w:rsidP="00C60358">
      <w:pPr>
        <w:pStyle w:val="Standard"/>
        <w:shd w:val="clear" w:color="auto" w:fill="FFFFFF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ind w:left="2268"/>
        <w:jc w:val="both"/>
        <w:rPr>
          <w:rFonts w:ascii="Garamond" w:hAnsi="Garamond"/>
          <w:color w:val="1F3864" w:themeColor="accent1" w:themeShade="80"/>
          <w:shd w:val="clear" w:color="auto" w:fill="FFFFFF"/>
        </w:rPr>
      </w:pPr>
      <w:r w:rsidRPr="00EE0132">
        <w:rPr>
          <w:rFonts w:ascii="Garamond" w:hAnsi="Garamond"/>
          <w:color w:val="1F3864" w:themeColor="accent1" w:themeShade="80"/>
          <w:shd w:val="clear" w:color="auto" w:fill="FFFFFF"/>
        </w:rPr>
        <w:t>§ 1º Quando o tratamento for baseado no legítimo interesse do controlador, somente os</w:t>
      </w:r>
    </w:p>
    <w:p w14:paraId="1180A04C" w14:textId="77777777" w:rsidR="00C60358" w:rsidRPr="00EE0132" w:rsidRDefault="00C60358" w:rsidP="00C60358">
      <w:pPr>
        <w:pStyle w:val="Standard"/>
        <w:shd w:val="clear" w:color="auto" w:fill="FFFFFF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ind w:left="2268"/>
        <w:jc w:val="both"/>
        <w:rPr>
          <w:rFonts w:ascii="Garamond" w:hAnsi="Garamond"/>
          <w:color w:val="1F3864" w:themeColor="accent1" w:themeShade="80"/>
          <w:shd w:val="clear" w:color="auto" w:fill="FFFFFF"/>
        </w:rPr>
      </w:pPr>
      <w:r w:rsidRPr="00EE0132">
        <w:rPr>
          <w:rFonts w:ascii="Garamond" w:hAnsi="Garamond"/>
          <w:color w:val="1F3864" w:themeColor="accent1" w:themeShade="80"/>
          <w:shd w:val="clear" w:color="auto" w:fill="FFFFFF"/>
        </w:rPr>
        <w:t>dados pessoais estritamente necessários para a finalidade pretendida poderão ser tratados.</w:t>
      </w:r>
    </w:p>
    <w:p w14:paraId="0E92483F" w14:textId="77777777" w:rsidR="00C60358" w:rsidRPr="00EE0132" w:rsidRDefault="00C60358" w:rsidP="00C60358">
      <w:pPr>
        <w:pStyle w:val="Standard"/>
        <w:shd w:val="clear" w:color="auto" w:fill="FFFFFF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ind w:left="2268"/>
        <w:jc w:val="both"/>
        <w:rPr>
          <w:rFonts w:ascii="Garamond" w:hAnsi="Garamond"/>
          <w:color w:val="1F3864" w:themeColor="accent1" w:themeShade="80"/>
          <w:shd w:val="clear" w:color="auto" w:fill="FFFFFF"/>
        </w:rPr>
      </w:pPr>
      <w:r w:rsidRPr="00EE0132">
        <w:rPr>
          <w:rFonts w:ascii="Garamond" w:hAnsi="Garamond"/>
          <w:color w:val="1F3864" w:themeColor="accent1" w:themeShade="80"/>
          <w:shd w:val="clear" w:color="auto" w:fill="FFFFFF"/>
        </w:rPr>
        <w:t xml:space="preserve">§ 2º O controlador deverá adotar medidas para garantir a transparência do tratamento </w:t>
      </w:r>
    </w:p>
    <w:p w14:paraId="1CEA5B0D" w14:textId="77777777" w:rsidR="00C60358" w:rsidRPr="00EE0132" w:rsidRDefault="00C60358" w:rsidP="00C60358">
      <w:pPr>
        <w:pStyle w:val="Standard"/>
        <w:shd w:val="clear" w:color="auto" w:fill="FFFFFF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ind w:left="2268"/>
        <w:jc w:val="both"/>
        <w:rPr>
          <w:rFonts w:ascii="Garamond" w:hAnsi="Garamond"/>
          <w:color w:val="1F3864" w:themeColor="accent1" w:themeShade="80"/>
          <w:shd w:val="clear" w:color="auto" w:fill="FFFFFF"/>
        </w:rPr>
      </w:pPr>
      <w:proofErr w:type="gramStart"/>
      <w:r w:rsidRPr="00EE0132">
        <w:rPr>
          <w:rFonts w:ascii="Garamond" w:hAnsi="Garamond"/>
          <w:color w:val="1F3864" w:themeColor="accent1" w:themeShade="80"/>
          <w:shd w:val="clear" w:color="auto" w:fill="FFFFFF"/>
        </w:rPr>
        <w:t>de dados baseado</w:t>
      </w:r>
      <w:proofErr w:type="gramEnd"/>
      <w:r w:rsidRPr="00EE0132">
        <w:rPr>
          <w:rFonts w:ascii="Garamond" w:hAnsi="Garamond"/>
          <w:color w:val="1F3864" w:themeColor="accent1" w:themeShade="80"/>
          <w:shd w:val="clear" w:color="auto" w:fill="FFFFFF"/>
        </w:rPr>
        <w:t xml:space="preserve"> em seu legítimo interesse.</w:t>
      </w:r>
    </w:p>
    <w:p w14:paraId="65B3C41B" w14:textId="77777777" w:rsidR="00C60358" w:rsidRPr="00EE0132" w:rsidRDefault="00C60358" w:rsidP="00C60358">
      <w:pPr>
        <w:pStyle w:val="Standard"/>
        <w:shd w:val="clear" w:color="auto" w:fill="FFFFFF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ind w:left="2268"/>
        <w:jc w:val="both"/>
        <w:rPr>
          <w:rFonts w:ascii="Garamond" w:hAnsi="Garamond"/>
          <w:color w:val="1F3864" w:themeColor="accent1" w:themeShade="80"/>
          <w:shd w:val="clear" w:color="auto" w:fill="FFFFFF"/>
        </w:rPr>
      </w:pPr>
      <w:r w:rsidRPr="00EE0132">
        <w:rPr>
          <w:rFonts w:ascii="Garamond" w:hAnsi="Garamond"/>
          <w:color w:val="1F3864" w:themeColor="accent1" w:themeShade="80"/>
          <w:shd w:val="clear" w:color="auto" w:fill="FFFFFF"/>
        </w:rPr>
        <w:t>§ 3º A autoridade nacional poderá solicitar ao controlador relatório de impacto à proteção de dados pessoais, quando o tratamento tiver como fundamento seu interesse legítimo, observados os segredos comercial e industrial.&gt;</w:t>
      </w:r>
    </w:p>
    <w:p w14:paraId="3C773D77" w14:textId="77777777" w:rsidR="00C60358" w:rsidRPr="00EE0132" w:rsidRDefault="00C60358" w:rsidP="00C60358">
      <w:pPr>
        <w:pStyle w:val="Standard"/>
        <w:shd w:val="clear" w:color="auto" w:fill="FFFFFF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after="57"/>
        <w:ind w:left="28"/>
        <w:jc w:val="both"/>
        <w:rPr>
          <w:rFonts w:ascii="Garamond" w:hAnsi="Garamond"/>
          <w:color w:val="1F3864" w:themeColor="accent1" w:themeShade="80"/>
          <w:shd w:val="clear" w:color="auto" w:fill="FFFFFF"/>
        </w:rPr>
      </w:pPr>
    </w:p>
    <w:p w14:paraId="457DC929" w14:textId="18C5EA0C" w:rsidR="00C60358" w:rsidRPr="00EE0132" w:rsidRDefault="00C60358" w:rsidP="00C60358">
      <w:pPr>
        <w:pStyle w:val="Standard"/>
        <w:shd w:val="clear" w:color="auto" w:fill="FFFFFF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after="57"/>
        <w:ind w:left="28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  <w:shd w:val="clear" w:color="auto" w:fill="FFFFFF"/>
        </w:rPr>
        <w:t xml:space="preserve">&lt;Cumpre ressaltar que devem ser equilibrados os interesses do controlador de dados pessoais com os </w:t>
      </w:r>
      <w:r w:rsidR="00EB734E" w:rsidRPr="00EE0132">
        <w:rPr>
          <w:rFonts w:ascii="Garamond" w:hAnsi="Garamond"/>
          <w:color w:val="1F3864" w:themeColor="accent1" w:themeShade="80"/>
          <w:shd w:val="clear" w:color="auto" w:fill="FFFFFF"/>
        </w:rPr>
        <w:t>de terceiros</w:t>
      </w:r>
      <w:r w:rsidRPr="00EE0132">
        <w:rPr>
          <w:rFonts w:ascii="Garamond" w:hAnsi="Garamond"/>
          <w:color w:val="1F3864" w:themeColor="accent1" w:themeShade="80"/>
          <w:shd w:val="clear" w:color="auto" w:fill="FFFFFF"/>
        </w:rPr>
        <w:t xml:space="preserve"> com os quais </w:t>
      </w:r>
      <w:r w:rsidR="00243800" w:rsidRPr="00EE0132">
        <w:rPr>
          <w:rFonts w:ascii="Garamond" w:hAnsi="Garamond"/>
          <w:color w:val="1F3864" w:themeColor="accent1" w:themeShade="80"/>
          <w:shd w:val="clear" w:color="auto" w:fill="FFFFFF"/>
        </w:rPr>
        <w:t xml:space="preserve">se </w:t>
      </w:r>
      <w:r w:rsidRPr="00EE0132">
        <w:rPr>
          <w:rFonts w:ascii="Garamond" w:hAnsi="Garamond"/>
          <w:color w:val="1F3864" w:themeColor="accent1" w:themeShade="80"/>
          <w:shd w:val="clear" w:color="auto" w:fill="FFFFFF"/>
        </w:rPr>
        <w:t>tem relacionamento.&gt;</w:t>
      </w:r>
    </w:p>
    <w:p w14:paraId="059AF5F3" w14:textId="4827B8D1" w:rsidR="00C60358" w:rsidRDefault="00C60358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after="57"/>
        <w:ind w:left="28"/>
        <w:jc w:val="both"/>
        <w:rPr>
          <w:rFonts w:ascii="Garamond" w:hAnsi="Garamond"/>
          <w:color w:val="5B9BD5"/>
        </w:rPr>
      </w:pPr>
    </w:p>
    <w:p w14:paraId="130CD00A" w14:textId="77777777" w:rsidR="00EE0132" w:rsidRPr="00EE0132" w:rsidRDefault="00EE0132" w:rsidP="00C6035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after="57"/>
        <w:ind w:left="28"/>
        <w:jc w:val="both"/>
        <w:rPr>
          <w:rFonts w:ascii="Garamond" w:hAnsi="Garamond"/>
          <w:color w:val="5B9BD5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C60358" w:rsidRPr="00EE0132" w14:paraId="60F42B99" w14:textId="77777777" w:rsidTr="00EE0132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A2CC4" w14:textId="77777777" w:rsidR="00C60358" w:rsidRPr="00EE0132" w:rsidRDefault="00C60358" w:rsidP="00EE0132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Garamond" w:hAnsi="Garamond"/>
                <w:b/>
                <w:bCs/>
                <w:color w:val="FFFFFF" w:themeColor="background1"/>
              </w:rPr>
            </w:pPr>
            <w:r w:rsidRPr="00EE0132">
              <w:rPr>
                <w:rFonts w:ascii="Garamond" w:hAnsi="Garamond"/>
                <w:b/>
                <w:bCs/>
                <w:color w:val="FFFFFF" w:themeColor="background1"/>
              </w:rPr>
              <w:lastRenderedPageBreak/>
              <w:t>4 – PARTES INTERESSADAS CONSULTADAS</w:t>
            </w:r>
          </w:p>
        </w:tc>
      </w:tr>
    </w:tbl>
    <w:p w14:paraId="0E336B63" w14:textId="77777777" w:rsidR="00341F42" w:rsidRPr="00EE0132" w:rsidRDefault="00341F42" w:rsidP="00C60358">
      <w:pPr>
        <w:pStyle w:val="Standard"/>
        <w:shd w:val="clear" w:color="auto" w:fill="FFFFFF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Garamond" w:hAnsi="Garamond"/>
          <w:color w:val="1F3864" w:themeColor="accent1" w:themeShade="80"/>
          <w:shd w:val="clear" w:color="auto" w:fill="FFFFFF"/>
        </w:rPr>
      </w:pPr>
    </w:p>
    <w:p w14:paraId="123988F7" w14:textId="6A15CC3D" w:rsidR="00C60358" w:rsidRPr="00EE0132" w:rsidRDefault="00C60358" w:rsidP="00C60358">
      <w:pPr>
        <w:pStyle w:val="Standard"/>
        <w:shd w:val="clear" w:color="auto" w:fill="FFFFFF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Garamond" w:hAnsi="Garamond"/>
          <w:color w:val="1F3864" w:themeColor="accent1" w:themeShade="80"/>
          <w:shd w:val="clear" w:color="auto" w:fill="FFFFFF"/>
        </w:rPr>
      </w:pPr>
      <w:r w:rsidRPr="00EE0132">
        <w:rPr>
          <w:rFonts w:ascii="Garamond" w:hAnsi="Garamond"/>
          <w:color w:val="1F3864" w:themeColor="accent1" w:themeShade="80"/>
          <w:shd w:val="clear" w:color="auto" w:fill="FFFFFF"/>
        </w:rPr>
        <w:t>&lt;Partes interessadas relevantes, internas e externas, consultadas a fim de</w:t>
      </w:r>
      <w:r w:rsidR="00243800" w:rsidRPr="00EE0132">
        <w:rPr>
          <w:rFonts w:ascii="Garamond" w:hAnsi="Garamond"/>
          <w:color w:val="1F3864" w:themeColor="accent1" w:themeShade="80"/>
          <w:shd w:val="clear" w:color="auto" w:fill="FFFFFF"/>
        </w:rPr>
        <w:t xml:space="preserve"> se</w:t>
      </w:r>
      <w:r w:rsidRPr="00EE0132">
        <w:rPr>
          <w:rFonts w:ascii="Garamond" w:hAnsi="Garamond"/>
          <w:color w:val="1F3864" w:themeColor="accent1" w:themeShade="80"/>
          <w:shd w:val="clear" w:color="auto" w:fill="FFFFFF"/>
        </w:rPr>
        <w:t xml:space="preserve"> obter opiniões legais</w:t>
      </w:r>
      <w:r w:rsidR="00243800" w:rsidRPr="00EE0132">
        <w:rPr>
          <w:rFonts w:ascii="Garamond" w:hAnsi="Garamond"/>
          <w:color w:val="1F3864" w:themeColor="accent1" w:themeShade="80"/>
          <w:shd w:val="clear" w:color="auto" w:fill="FFFFFF"/>
        </w:rPr>
        <w:t xml:space="preserve"> ou</w:t>
      </w:r>
      <w:r w:rsidRPr="00EE0132">
        <w:rPr>
          <w:rFonts w:ascii="Garamond" w:hAnsi="Garamond"/>
          <w:color w:val="1F3864" w:themeColor="accent1" w:themeShade="80"/>
          <w:shd w:val="clear" w:color="auto" w:fill="FFFFFF"/>
        </w:rPr>
        <w:t xml:space="preserve"> técnicas sobre os dados pessoais que são objeto do tratamento.&gt;</w:t>
      </w:r>
    </w:p>
    <w:p w14:paraId="1417F40F" w14:textId="7C72AEC8" w:rsidR="00EB734E" w:rsidRPr="00EE0132" w:rsidRDefault="00C60358" w:rsidP="00EB734E">
      <w:pPr>
        <w:pStyle w:val="Standard"/>
        <w:shd w:val="clear" w:color="auto" w:fill="FFFFFF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Garamond" w:hAnsi="Garamond"/>
          <w:color w:val="1F3864" w:themeColor="accent1" w:themeShade="80"/>
          <w:shd w:val="clear" w:color="auto" w:fill="FFFFFF"/>
        </w:rPr>
      </w:pPr>
      <w:r w:rsidRPr="00EE0132">
        <w:rPr>
          <w:rFonts w:ascii="Garamond" w:hAnsi="Garamond"/>
          <w:color w:val="1F3864" w:themeColor="accent1" w:themeShade="80"/>
          <w:shd w:val="clear" w:color="auto" w:fill="FFFFFF"/>
        </w:rPr>
        <w:t>&lt;Nes</w:t>
      </w:r>
      <w:r w:rsidR="00243800" w:rsidRPr="00EE0132">
        <w:rPr>
          <w:rFonts w:ascii="Garamond" w:hAnsi="Garamond"/>
          <w:color w:val="1F3864" w:themeColor="accent1" w:themeShade="80"/>
          <w:shd w:val="clear" w:color="auto" w:fill="FFFFFF"/>
        </w:rPr>
        <w:t xml:space="preserve">te </w:t>
      </w:r>
      <w:r w:rsidR="0039240B">
        <w:rPr>
          <w:rFonts w:ascii="Garamond" w:hAnsi="Garamond"/>
          <w:color w:val="1F3864" w:themeColor="accent1" w:themeShade="80"/>
          <w:shd w:val="clear" w:color="auto" w:fill="FFFFFF"/>
        </w:rPr>
        <w:t>subitem</w:t>
      </w:r>
      <w:r w:rsidRPr="00EE0132">
        <w:rPr>
          <w:rFonts w:ascii="Garamond" w:hAnsi="Garamond"/>
          <w:color w:val="1F3864" w:themeColor="accent1" w:themeShade="80"/>
          <w:shd w:val="clear" w:color="auto" w:fill="FFFFFF"/>
        </w:rPr>
        <w:t>, é importante identificar:</w:t>
      </w:r>
    </w:p>
    <w:p w14:paraId="28A8B838" w14:textId="2D91EC55" w:rsidR="00EB734E" w:rsidRPr="00EE0132" w:rsidRDefault="00C60358" w:rsidP="00EB734E">
      <w:pPr>
        <w:pStyle w:val="Standard"/>
        <w:numPr>
          <w:ilvl w:val="0"/>
          <w:numId w:val="8"/>
        </w:numPr>
        <w:shd w:val="clear" w:color="auto" w:fill="FFFFFF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567" w:hanging="540"/>
        <w:jc w:val="both"/>
        <w:rPr>
          <w:rFonts w:ascii="Garamond" w:hAnsi="Garamond"/>
          <w:color w:val="1F3864" w:themeColor="accent1" w:themeShade="80"/>
          <w:shd w:val="clear" w:color="auto" w:fill="FFFFFF"/>
        </w:rPr>
      </w:pPr>
      <w:r w:rsidRPr="00EE0132">
        <w:rPr>
          <w:rFonts w:ascii="Garamond" w:hAnsi="Garamond"/>
          <w:color w:val="1F3864" w:themeColor="accent1" w:themeShade="80"/>
          <w:shd w:val="clear" w:color="auto" w:fill="FFFFFF"/>
        </w:rPr>
        <w:t>quais partes foram consultadas</w:t>
      </w:r>
      <w:r w:rsidR="00243800" w:rsidRPr="00EE0132">
        <w:rPr>
          <w:rFonts w:ascii="Garamond" w:hAnsi="Garamond"/>
          <w:color w:val="1F3864" w:themeColor="accent1" w:themeShade="80"/>
          <w:shd w:val="clear" w:color="auto" w:fill="FFFFFF"/>
        </w:rPr>
        <w:t xml:space="preserve"> –</w:t>
      </w:r>
      <w:r w:rsidRPr="00EE0132">
        <w:rPr>
          <w:rFonts w:ascii="Garamond" w:hAnsi="Garamond"/>
          <w:color w:val="1F3864" w:themeColor="accent1" w:themeShade="80"/>
          <w:shd w:val="clear" w:color="auto" w:fill="FFFFFF"/>
        </w:rPr>
        <w:t xml:space="preserve"> como, por exemplo</w:t>
      </w:r>
      <w:r w:rsidR="00EB734E" w:rsidRPr="00EE0132">
        <w:rPr>
          <w:rFonts w:ascii="Garamond" w:hAnsi="Garamond"/>
          <w:color w:val="1F3864" w:themeColor="accent1" w:themeShade="80"/>
          <w:shd w:val="clear" w:color="auto" w:fill="FFFFFF"/>
        </w:rPr>
        <w:t>, o</w:t>
      </w:r>
      <w:r w:rsidRPr="00EE0132">
        <w:rPr>
          <w:rFonts w:ascii="Garamond" w:hAnsi="Garamond"/>
          <w:color w:val="1F3864" w:themeColor="accent1" w:themeShade="80"/>
          <w:shd w:val="clear" w:color="auto" w:fill="FFFFFF"/>
        </w:rPr>
        <w:t xml:space="preserve"> operador (art. 5º, inc. VII, LGPD), </w:t>
      </w:r>
      <w:r w:rsidR="00EB734E" w:rsidRPr="00EE0132">
        <w:rPr>
          <w:rFonts w:ascii="Garamond" w:hAnsi="Garamond"/>
          <w:color w:val="1F3864" w:themeColor="accent1" w:themeShade="80"/>
          <w:shd w:val="clear" w:color="auto" w:fill="FFFFFF"/>
        </w:rPr>
        <w:t xml:space="preserve">o </w:t>
      </w:r>
      <w:r w:rsidRPr="00EE0132">
        <w:rPr>
          <w:rFonts w:ascii="Garamond" w:hAnsi="Garamond"/>
          <w:color w:val="1F3864" w:themeColor="accent1" w:themeShade="80"/>
          <w:shd w:val="clear" w:color="auto" w:fill="FFFFFF"/>
        </w:rPr>
        <w:t>Encarregado pela Proteção de Dados Pessoais</w:t>
      </w:r>
      <w:r w:rsidR="00243800" w:rsidRPr="00EE0132">
        <w:rPr>
          <w:rFonts w:ascii="Garamond" w:hAnsi="Garamond"/>
          <w:color w:val="1F3864" w:themeColor="accent1" w:themeShade="80"/>
          <w:shd w:val="clear" w:color="auto" w:fill="FFFFFF"/>
        </w:rPr>
        <w:t xml:space="preserve"> competente</w:t>
      </w:r>
      <w:r w:rsidRPr="00EE0132">
        <w:rPr>
          <w:rFonts w:ascii="Garamond" w:hAnsi="Garamond"/>
          <w:color w:val="1F3864" w:themeColor="accent1" w:themeShade="80"/>
          <w:shd w:val="clear" w:color="auto" w:fill="FFFFFF"/>
        </w:rPr>
        <w:t xml:space="preserve"> (art. 5º, inc. VIII, LGPD)</w:t>
      </w:r>
      <w:r w:rsidR="00EB734E" w:rsidRPr="00EE0132">
        <w:rPr>
          <w:rFonts w:ascii="Garamond" w:hAnsi="Garamond"/>
          <w:color w:val="1F3864" w:themeColor="accent1" w:themeShade="80"/>
          <w:shd w:val="clear" w:color="auto" w:fill="FFFFFF"/>
        </w:rPr>
        <w:t xml:space="preserve">, consultores jurídicos e </w:t>
      </w:r>
      <w:r w:rsidRPr="00EE0132">
        <w:rPr>
          <w:rFonts w:ascii="Garamond" w:hAnsi="Garamond"/>
          <w:color w:val="1F3864" w:themeColor="accent1" w:themeShade="80"/>
          <w:shd w:val="clear" w:color="auto" w:fill="FFFFFF"/>
        </w:rPr>
        <w:t xml:space="preserve">especialistas em segurança da informação, </w:t>
      </w:r>
      <w:r w:rsidR="00EB734E" w:rsidRPr="00EE0132">
        <w:rPr>
          <w:rFonts w:ascii="Garamond" w:hAnsi="Garamond"/>
          <w:color w:val="1F3864" w:themeColor="accent1" w:themeShade="80"/>
          <w:shd w:val="clear" w:color="auto" w:fill="FFFFFF"/>
        </w:rPr>
        <w:t>privacidade e proteção de dados pessoais; e</w:t>
      </w:r>
    </w:p>
    <w:p w14:paraId="74C1092F" w14:textId="05AB4450" w:rsidR="00C60358" w:rsidRPr="00EE0132" w:rsidRDefault="00C60358" w:rsidP="00EB734E">
      <w:pPr>
        <w:pStyle w:val="Standard"/>
        <w:numPr>
          <w:ilvl w:val="0"/>
          <w:numId w:val="8"/>
        </w:numPr>
        <w:shd w:val="clear" w:color="auto" w:fill="FFFFFF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567" w:hanging="540"/>
        <w:jc w:val="both"/>
        <w:rPr>
          <w:rFonts w:ascii="Garamond" w:hAnsi="Garamond"/>
          <w:color w:val="1F3864" w:themeColor="accent1" w:themeShade="80"/>
          <w:shd w:val="clear" w:color="auto" w:fill="FFFFFF"/>
        </w:rPr>
      </w:pPr>
      <w:r w:rsidRPr="00EE0132">
        <w:rPr>
          <w:rFonts w:ascii="Garamond" w:hAnsi="Garamond"/>
          <w:color w:val="1F3864" w:themeColor="accent1" w:themeShade="80"/>
          <w:shd w:val="clear" w:color="auto" w:fill="FFFFFF"/>
        </w:rPr>
        <w:t>o que cada parte consultada indicou</w:t>
      </w:r>
      <w:r w:rsidR="00EB734E" w:rsidRPr="00EE0132">
        <w:rPr>
          <w:rFonts w:ascii="Garamond" w:hAnsi="Garamond"/>
          <w:color w:val="1F3864" w:themeColor="accent1" w:themeShade="80"/>
          <w:shd w:val="clear" w:color="auto" w:fill="FFFFFF"/>
        </w:rPr>
        <w:t xml:space="preserve"> como necessário à salvaguarda dos direitos à privacidade e à proteção e dados pessoais</w:t>
      </w:r>
      <w:r w:rsidRPr="00EE0132">
        <w:rPr>
          <w:rFonts w:ascii="Garamond" w:hAnsi="Garamond"/>
          <w:color w:val="1F3864" w:themeColor="accent1" w:themeShade="80"/>
          <w:shd w:val="clear" w:color="auto" w:fill="FFFFFF"/>
        </w:rPr>
        <w:t>.&gt;</w:t>
      </w:r>
    </w:p>
    <w:p w14:paraId="0C5B88DD" w14:textId="134C28AC" w:rsidR="00EE0132" w:rsidRPr="00EE0132" w:rsidRDefault="00C60358" w:rsidP="00EE0132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  <w:shd w:val="clear" w:color="auto" w:fill="FFFFFF"/>
        </w:rPr>
        <w:t xml:space="preserve">&lt;Caso não seja conveniente registrar o que foi consultado, é importante apresentar o motivo de não se ter realizado </w:t>
      </w:r>
      <w:r w:rsidR="00EB734E" w:rsidRPr="00EE0132">
        <w:rPr>
          <w:rFonts w:ascii="Garamond" w:hAnsi="Garamond"/>
          <w:color w:val="1F3864" w:themeColor="accent1" w:themeShade="80"/>
          <w:shd w:val="clear" w:color="auto" w:fill="FFFFFF"/>
        </w:rPr>
        <w:t>esse</w:t>
      </w:r>
      <w:r w:rsidRPr="00EE0132">
        <w:rPr>
          <w:rFonts w:ascii="Garamond" w:hAnsi="Garamond"/>
          <w:color w:val="1F3864" w:themeColor="accent1" w:themeShade="80"/>
          <w:shd w:val="clear" w:color="auto" w:fill="FFFFFF"/>
        </w:rPr>
        <w:t xml:space="preserve"> registro</w:t>
      </w:r>
      <w:r w:rsidR="00243800" w:rsidRPr="00EE0132">
        <w:rPr>
          <w:rFonts w:ascii="Garamond" w:hAnsi="Garamond"/>
          <w:color w:val="1F3864" w:themeColor="accent1" w:themeShade="80"/>
          <w:shd w:val="clear" w:color="auto" w:fill="FFFFFF"/>
        </w:rPr>
        <w:t xml:space="preserve"> – </w:t>
      </w:r>
      <w:r w:rsidRPr="00EE0132">
        <w:rPr>
          <w:rFonts w:ascii="Garamond" w:hAnsi="Garamond"/>
          <w:color w:val="1F3864" w:themeColor="accent1" w:themeShade="80"/>
          <w:shd w:val="clear" w:color="auto" w:fill="FFFFFF"/>
        </w:rPr>
        <w:t>como, por exemplo, apresentar justificativa de que informar o registro das opiniões das partes comprometeria segredo comercial ou industrial</w:t>
      </w:r>
      <w:r w:rsidR="00EB734E" w:rsidRPr="00EE0132">
        <w:rPr>
          <w:rFonts w:ascii="Garamond" w:hAnsi="Garamond"/>
          <w:color w:val="1F3864" w:themeColor="accent1" w:themeShade="80"/>
          <w:shd w:val="clear" w:color="auto" w:fill="FFFFFF"/>
        </w:rPr>
        <w:t xml:space="preserve"> ou mesmo </w:t>
      </w:r>
      <w:r w:rsidR="00243800" w:rsidRPr="00EE0132">
        <w:rPr>
          <w:rFonts w:ascii="Garamond" w:hAnsi="Garamond"/>
          <w:color w:val="1F3864" w:themeColor="accent1" w:themeShade="80"/>
          <w:shd w:val="clear" w:color="auto" w:fill="FFFFFF"/>
        </w:rPr>
        <w:t>reduziria</w:t>
      </w:r>
      <w:r w:rsidR="00EB734E" w:rsidRPr="00EE0132">
        <w:rPr>
          <w:rFonts w:ascii="Garamond" w:hAnsi="Garamond"/>
          <w:color w:val="1F3864" w:themeColor="accent1" w:themeShade="80"/>
          <w:shd w:val="clear" w:color="auto" w:fill="FFFFFF"/>
        </w:rPr>
        <w:t xml:space="preserve"> a segurança da informação</w:t>
      </w:r>
      <w:r w:rsidRPr="00EE0132">
        <w:rPr>
          <w:rFonts w:ascii="Garamond" w:hAnsi="Garamond"/>
          <w:color w:val="1F3864" w:themeColor="accent1" w:themeShade="80"/>
          <w:shd w:val="clear" w:color="auto" w:fill="FFFFFF"/>
        </w:rPr>
        <w:t>.&gt;</w:t>
      </w:r>
    </w:p>
    <w:p w14:paraId="06D2E2C0" w14:textId="6D95BB9D" w:rsidR="00EE0132" w:rsidRDefault="00EE0132" w:rsidP="00C60358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ind w:left="170"/>
        <w:jc w:val="both"/>
        <w:rPr>
          <w:rFonts w:ascii="Garamond" w:hAnsi="Garamond"/>
          <w:color w:val="FF0000"/>
          <w:shd w:val="clear" w:color="auto" w:fill="FFFFFF"/>
        </w:rPr>
      </w:pPr>
    </w:p>
    <w:p w14:paraId="244B67C7" w14:textId="7BD90CF0" w:rsidR="00EE0132" w:rsidRDefault="00EE0132" w:rsidP="00C60358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ind w:left="170"/>
        <w:jc w:val="both"/>
        <w:rPr>
          <w:rFonts w:ascii="Garamond" w:hAnsi="Garamond"/>
          <w:color w:val="FF0000"/>
          <w:shd w:val="clear" w:color="auto" w:fill="FFFFFF"/>
        </w:rPr>
      </w:pPr>
    </w:p>
    <w:p w14:paraId="50D2569C" w14:textId="30518F97" w:rsidR="00EE0132" w:rsidRDefault="00EE0132" w:rsidP="00C60358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ind w:left="170"/>
        <w:jc w:val="both"/>
        <w:rPr>
          <w:rFonts w:ascii="Garamond" w:hAnsi="Garamond"/>
          <w:color w:val="FF0000"/>
          <w:shd w:val="clear" w:color="auto" w:fill="FFFFFF"/>
        </w:rPr>
      </w:pPr>
    </w:p>
    <w:p w14:paraId="43FE636E" w14:textId="1139490F" w:rsidR="00EE0132" w:rsidRDefault="00EE0132" w:rsidP="00C60358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ind w:left="170"/>
        <w:jc w:val="both"/>
        <w:rPr>
          <w:rFonts w:ascii="Garamond" w:hAnsi="Garamond"/>
          <w:color w:val="FF0000"/>
          <w:shd w:val="clear" w:color="auto" w:fill="FFFFFF"/>
        </w:rPr>
      </w:pPr>
    </w:p>
    <w:p w14:paraId="5DB46C9C" w14:textId="6DB7844C" w:rsidR="00EE0132" w:rsidRDefault="00EE0132" w:rsidP="00C60358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ind w:left="170"/>
        <w:jc w:val="both"/>
        <w:rPr>
          <w:rFonts w:ascii="Garamond" w:hAnsi="Garamond"/>
          <w:color w:val="FF0000"/>
          <w:shd w:val="clear" w:color="auto" w:fill="FFFFFF"/>
        </w:rPr>
      </w:pPr>
    </w:p>
    <w:p w14:paraId="345B3977" w14:textId="2AB86CC3" w:rsidR="00EE0132" w:rsidRDefault="00EE0132" w:rsidP="00C60358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ind w:left="170"/>
        <w:jc w:val="both"/>
        <w:rPr>
          <w:rFonts w:ascii="Garamond" w:hAnsi="Garamond"/>
          <w:color w:val="FF0000"/>
          <w:shd w:val="clear" w:color="auto" w:fill="FFFFFF"/>
        </w:rPr>
      </w:pPr>
    </w:p>
    <w:p w14:paraId="00314937" w14:textId="7DD26452" w:rsidR="00EE0132" w:rsidRDefault="00EE0132" w:rsidP="00C60358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ind w:left="170"/>
        <w:jc w:val="both"/>
        <w:rPr>
          <w:rFonts w:ascii="Garamond" w:hAnsi="Garamond"/>
          <w:color w:val="FF0000"/>
          <w:shd w:val="clear" w:color="auto" w:fill="FFFFFF"/>
        </w:rPr>
      </w:pPr>
    </w:p>
    <w:p w14:paraId="0B5F977A" w14:textId="6D42E495" w:rsidR="00EE0132" w:rsidRDefault="00EE0132" w:rsidP="00C60358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ind w:left="170"/>
        <w:jc w:val="both"/>
        <w:rPr>
          <w:rFonts w:ascii="Garamond" w:hAnsi="Garamond"/>
          <w:color w:val="FF0000"/>
          <w:shd w:val="clear" w:color="auto" w:fill="FFFFFF"/>
        </w:rPr>
      </w:pPr>
    </w:p>
    <w:p w14:paraId="3A4809FC" w14:textId="78B3EB13" w:rsidR="00EE0132" w:rsidRDefault="00EE0132" w:rsidP="00C60358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ind w:left="170"/>
        <w:jc w:val="both"/>
        <w:rPr>
          <w:rFonts w:ascii="Garamond" w:hAnsi="Garamond"/>
          <w:color w:val="FF0000"/>
          <w:shd w:val="clear" w:color="auto" w:fill="FFFFFF"/>
        </w:rPr>
      </w:pPr>
    </w:p>
    <w:p w14:paraId="294E32A3" w14:textId="37F95F12" w:rsidR="00EE0132" w:rsidRDefault="00EE0132" w:rsidP="00C60358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ind w:left="170"/>
        <w:jc w:val="both"/>
        <w:rPr>
          <w:rFonts w:ascii="Garamond" w:hAnsi="Garamond"/>
          <w:color w:val="FF0000"/>
          <w:shd w:val="clear" w:color="auto" w:fill="FFFFFF"/>
        </w:rPr>
      </w:pPr>
    </w:p>
    <w:p w14:paraId="74C116CB" w14:textId="2E94611C" w:rsidR="00EE0132" w:rsidRDefault="00EE0132" w:rsidP="00C60358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ind w:left="170"/>
        <w:jc w:val="both"/>
        <w:rPr>
          <w:rFonts w:ascii="Garamond" w:hAnsi="Garamond"/>
          <w:color w:val="FF0000"/>
          <w:shd w:val="clear" w:color="auto" w:fill="FFFFFF"/>
        </w:rPr>
      </w:pPr>
    </w:p>
    <w:p w14:paraId="0D5E304A" w14:textId="716F3470" w:rsidR="00EE0132" w:rsidRDefault="00EE0132" w:rsidP="00C60358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ind w:left="170"/>
        <w:jc w:val="both"/>
        <w:rPr>
          <w:rFonts w:ascii="Garamond" w:hAnsi="Garamond"/>
          <w:color w:val="FF0000"/>
          <w:shd w:val="clear" w:color="auto" w:fill="FFFFFF"/>
        </w:rPr>
      </w:pPr>
    </w:p>
    <w:p w14:paraId="523B974F" w14:textId="53289DD2" w:rsidR="00EE0132" w:rsidRDefault="00EE0132" w:rsidP="00C60358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ind w:left="170"/>
        <w:jc w:val="both"/>
        <w:rPr>
          <w:rFonts w:ascii="Garamond" w:hAnsi="Garamond"/>
          <w:color w:val="FF0000"/>
          <w:shd w:val="clear" w:color="auto" w:fill="FFFFFF"/>
        </w:rPr>
      </w:pPr>
    </w:p>
    <w:p w14:paraId="583B5F3F" w14:textId="78C1EB8B" w:rsidR="00EE0132" w:rsidRDefault="00EE0132" w:rsidP="00C60358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ind w:left="170"/>
        <w:jc w:val="both"/>
        <w:rPr>
          <w:rFonts w:ascii="Garamond" w:hAnsi="Garamond"/>
          <w:color w:val="FF0000"/>
          <w:shd w:val="clear" w:color="auto" w:fill="FFFFFF"/>
        </w:rPr>
      </w:pPr>
    </w:p>
    <w:p w14:paraId="427636C5" w14:textId="4C200665" w:rsidR="00EE0132" w:rsidRDefault="00EE0132" w:rsidP="00C60358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ind w:left="170"/>
        <w:jc w:val="both"/>
        <w:rPr>
          <w:rFonts w:ascii="Garamond" w:hAnsi="Garamond"/>
          <w:color w:val="FF0000"/>
          <w:shd w:val="clear" w:color="auto" w:fill="FFFFFF"/>
        </w:rPr>
      </w:pPr>
    </w:p>
    <w:p w14:paraId="03A240F0" w14:textId="02A1EE6A" w:rsidR="00EE0132" w:rsidRDefault="00EE0132" w:rsidP="00C60358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ind w:left="170"/>
        <w:jc w:val="both"/>
        <w:rPr>
          <w:rFonts w:ascii="Garamond" w:hAnsi="Garamond"/>
          <w:color w:val="FF0000"/>
          <w:shd w:val="clear" w:color="auto" w:fill="FFFFFF"/>
        </w:rPr>
      </w:pPr>
    </w:p>
    <w:p w14:paraId="194406F7" w14:textId="61CBFCE2" w:rsidR="00EE0132" w:rsidRDefault="00EE0132" w:rsidP="00C60358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ind w:left="170"/>
        <w:jc w:val="both"/>
        <w:rPr>
          <w:rFonts w:ascii="Garamond" w:hAnsi="Garamond"/>
          <w:color w:val="FF0000"/>
          <w:shd w:val="clear" w:color="auto" w:fill="FFFFFF"/>
        </w:rPr>
      </w:pPr>
    </w:p>
    <w:p w14:paraId="69B1620F" w14:textId="550BD23C" w:rsidR="00EE0132" w:rsidRDefault="00EE0132" w:rsidP="00C60358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ind w:left="170"/>
        <w:jc w:val="both"/>
        <w:rPr>
          <w:rFonts w:ascii="Garamond" w:hAnsi="Garamond"/>
          <w:color w:val="FF0000"/>
          <w:shd w:val="clear" w:color="auto" w:fill="FFFFFF"/>
        </w:rPr>
      </w:pPr>
    </w:p>
    <w:p w14:paraId="418D1A25" w14:textId="5D30C8D1" w:rsidR="00EE0132" w:rsidRDefault="00EE0132" w:rsidP="00C60358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ind w:left="170"/>
        <w:jc w:val="both"/>
        <w:rPr>
          <w:rFonts w:ascii="Garamond" w:hAnsi="Garamond"/>
          <w:color w:val="FF0000"/>
          <w:shd w:val="clear" w:color="auto" w:fill="FFFFFF"/>
        </w:rPr>
      </w:pPr>
    </w:p>
    <w:p w14:paraId="3394EFCA" w14:textId="73BFE781" w:rsidR="00EE0132" w:rsidRDefault="00EE0132" w:rsidP="00C60358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ind w:left="170"/>
        <w:jc w:val="both"/>
        <w:rPr>
          <w:rFonts w:ascii="Garamond" w:hAnsi="Garamond"/>
          <w:color w:val="FF0000"/>
          <w:shd w:val="clear" w:color="auto" w:fill="FFFFFF"/>
        </w:rPr>
      </w:pPr>
    </w:p>
    <w:p w14:paraId="242138E0" w14:textId="298FAA57" w:rsidR="00EE0132" w:rsidRDefault="00EE0132" w:rsidP="00C60358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ind w:left="170"/>
        <w:jc w:val="both"/>
        <w:rPr>
          <w:rFonts w:ascii="Garamond" w:hAnsi="Garamond"/>
          <w:color w:val="FF0000"/>
          <w:shd w:val="clear" w:color="auto" w:fill="FFFFFF"/>
        </w:rPr>
      </w:pPr>
    </w:p>
    <w:p w14:paraId="07869198" w14:textId="508C1A5B" w:rsidR="00EE0132" w:rsidRDefault="00EE0132" w:rsidP="00C60358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ind w:left="170"/>
        <w:jc w:val="both"/>
        <w:rPr>
          <w:rFonts w:ascii="Garamond" w:hAnsi="Garamond"/>
          <w:color w:val="FF0000"/>
          <w:shd w:val="clear" w:color="auto" w:fill="FFFFFF"/>
        </w:rPr>
      </w:pPr>
    </w:p>
    <w:p w14:paraId="29DC005C" w14:textId="78068117" w:rsidR="00EE0132" w:rsidRDefault="00EE0132" w:rsidP="00C60358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ind w:left="170"/>
        <w:jc w:val="both"/>
        <w:rPr>
          <w:rFonts w:ascii="Garamond" w:hAnsi="Garamond"/>
          <w:color w:val="FF0000"/>
          <w:shd w:val="clear" w:color="auto" w:fill="FFFFFF"/>
        </w:rPr>
      </w:pPr>
    </w:p>
    <w:p w14:paraId="2C934DFC" w14:textId="77777777" w:rsidR="00EE0132" w:rsidRPr="00EE0132" w:rsidRDefault="00EE0132" w:rsidP="00C60358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ind w:left="170"/>
        <w:jc w:val="both"/>
        <w:rPr>
          <w:rFonts w:ascii="Garamond" w:hAnsi="Garamond"/>
          <w:color w:val="FF0000"/>
          <w:shd w:val="clear" w:color="auto" w:fill="FFFFFF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C60358" w:rsidRPr="00EE0132" w14:paraId="3C7B4DD1" w14:textId="77777777" w:rsidTr="00EE0132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0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FD000" w14:textId="77777777" w:rsidR="00C60358" w:rsidRPr="00EE0132" w:rsidRDefault="00C60358" w:rsidP="00EE0132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Garamond" w:hAnsi="Garamond"/>
                <w:b/>
                <w:bCs/>
              </w:rPr>
            </w:pPr>
            <w:r w:rsidRPr="00EE0132">
              <w:rPr>
                <w:rFonts w:ascii="Garamond" w:hAnsi="Garamond"/>
                <w:b/>
                <w:bCs/>
                <w:color w:val="FFFFFF" w:themeColor="background1"/>
              </w:rPr>
              <w:lastRenderedPageBreak/>
              <w:t>5 – NECESSIDADE E PROPORCIONALIDADE</w:t>
            </w:r>
          </w:p>
        </w:tc>
      </w:tr>
    </w:tbl>
    <w:p w14:paraId="79F27E51" w14:textId="77777777" w:rsidR="00341F42" w:rsidRPr="00EE0132" w:rsidRDefault="00341F42" w:rsidP="00C6035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Garamond" w:hAnsi="Garamond"/>
          <w:color w:val="1F3864" w:themeColor="accent1" w:themeShade="80"/>
        </w:rPr>
      </w:pPr>
    </w:p>
    <w:p w14:paraId="61651F25" w14:textId="099FF7F6" w:rsidR="00C60358" w:rsidRPr="00EE0132" w:rsidRDefault="00C60358" w:rsidP="00C6035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>&lt;Descrever como o órgão ou</w:t>
      </w:r>
      <w:r w:rsidR="00243800" w:rsidRPr="00EE0132">
        <w:rPr>
          <w:rFonts w:ascii="Garamond" w:hAnsi="Garamond"/>
          <w:color w:val="1F3864" w:themeColor="accent1" w:themeShade="80"/>
        </w:rPr>
        <w:t xml:space="preserve"> a</w:t>
      </w:r>
      <w:r w:rsidRPr="00EE0132">
        <w:rPr>
          <w:rFonts w:ascii="Garamond" w:hAnsi="Garamond"/>
          <w:color w:val="1F3864" w:themeColor="accent1" w:themeShade="80"/>
        </w:rPr>
        <w:t xml:space="preserve"> entidade avalia a necessidade e a proporcionalidade d</w:t>
      </w:r>
      <w:r w:rsidR="00243800" w:rsidRPr="00EE0132">
        <w:rPr>
          <w:rFonts w:ascii="Garamond" w:hAnsi="Garamond"/>
          <w:color w:val="1F3864" w:themeColor="accent1" w:themeShade="80"/>
        </w:rPr>
        <w:t>o tratamento de</w:t>
      </w:r>
      <w:r w:rsidRPr="00EE0132">
        <w:rPr>
          <w:rFonts w:ascii="Garamond" w:hAnsi="Garamond"/>
          <w:color w:val="1F3864" w:themeColor="accent1" w:themeShade="80"/>
        </w:rPr>
        <w:t xml:space="preserve"> dados pessoais. É necessário demonstrar que as operações realizadas limitam o tratamento ao mínimo necessário para a realização de suas finalidades</w:t>
      </w:r>
      <w:r w:rsidR="00243800" w:rsidRPr="00EE0132">
        <w:rPr>
          <w:rFonts w:ascii="Garamond" w:hAnsi="Garamond"/>
          <w:color w:val="1F3864" w:themeColor="accent1" w:themeShade="80"/>
        </w:rPr>
        <w:t xml:space="preserve"> </w:t>
      </w:r>
      <w:r w:rsidRPr="00EE0132">
        <w:rPr>
          <w:rFonts w:ascii="Garamond" w:hAnsi="Garamond"/>
          <w:color w:val="1F3864" w:themeColor="accent1" w:themeShade="80"/>
        </w:rPr>
        <w:t>(art. 6º, inc. III, LGPD).&gt;</w:t>
      </w:r>
    </w:p>
    <w:p w14:paraId="434F7065" w14:textId="77777777" w:rsidR="00C47CF8" w:rsidRPr="00EE0132" w:rsidRDefault="00C60358" w:rsidP="00C6035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>&lt;Nesse sentido, destacar:</w:t>
      </w:r>
    </w:p>
    <w:p w14:paraId="6714F1C1" w14:textId="04BE965F" w:rsidR="00C47CF8" w:rsidRPr="00EE0132" w:rsidRDefault="00C47CF8" w:rsidP="00C47CF8">
      <w:pPr>
        <w:pStyle w:val="Standard"/>
        <w:numPr>
          <w:ilvl w:val="0"/>
          <w:numId w:val="9"/>
        </w:num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ind w:hanging="938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 xml:space="preserve">a </w:t>
      </w:r>
      <w:r w:rsidR="00C60358" w:rsidRPr="00EE0132">
        <w:rPr>
          <w:rFonts w:ascii="Garamond" w:hAnsi="Garamond"/>
          <w:color w:val="1F3864" w:themeColor="accent1" w:themeShade="80"/>
        </w:rPr>
        <w:t>fundamentação legal para o tratamento dos dados pessoais;</w:t>
      </w:r>
    </w:p>
    <w:p w14:paraId="3025DD92" w14:textId="38481975" w:rsidR="00C60358" w:rsidRPr="00EE0132" w:rsidRDefault="00C47CF8" w:rsidP="00C47CF8">
      <w:pPr>
        <w:pStyle w:val="Standard"/>
        <w:numPr>
          <w:ilvl w:val="0"/>
          <w:numId w:val="9"/>
        </w:numPr>
        <w:tabs>
          <w:tab w:val="left" w:pos="555"/>
          <w:tab w:val="left" w:pos="709"/>
          <w:tab w:val="left" w:pos="8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ind w:left="567" w:hanging="425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>c</w:t>
      </w:r>
      <w:r w:rsidR="00C60358" w:rsidRPr="00EE0132">
        <w:rPr>
          <w:rFonts w:ascii="Garamond" w:hAnsi="Garamond"/>
          <w:color w:val="1F3864" w:themeColor="accent1" w:themeShade="80"/>
        </w:rPr>
        <w:t>aso o fundamento legal seja embasad</w:t>
      </w:r>
      <w:r w:rsidRPr="00EE0132">
        <w:rPr>
          <w:rFonts w:ascii="Garamond" w:hAnsi="Garamond"/>
          <w:color w:val="1F3864" w:themeColor="accent1" w:themeShade="80"/>
        </w:rPr>
        <w:t>o</w:t>
      </w:r>
      <w:r w:rsidR="00C60358" w:rsidRPr="00EE0132">
        <w:rPr>
          <w:rFonts w:ascii="Garamond" w:hAnsi="Garamond"/>
          <w:color w:val="1F3864" w:themeColor="accent1" w:themeShade="80"/>
        </w:rPr>
        <w:t xml:space="preserve"> no legítimo interesse do controlador (art. 10, LGPD), demonstrar que:</w:t>
      </w:r>
    </w:p>
    <w:p w14:paraId="37B1E502" w14:textId="1A642659" w:rsidR="00C60358" w:rsidRPr="00EE0132" w:rsidRDefault="00C47CF8" w:rsidP="00C47CF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ind w:left="555" w:firstLine="579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 xml:space="preserve">a. </w:t>
      </w:r>
      <w:r w:rsidR="00C60358" w:rsidRPr="00EE0132">
        <w:rPr>
          <w:rFonts w:ascii="Garamond" w:hAnsi="Garamond"/>
          <w:color w:val="1F3864" w:themeColor="accent1" w:themeShade="80"/>
        </w:rPr>
        <w:t>esse tratamento de dados pessoais é indispensável;</w:t>
      </w:r>
    </w:p>
    <w:p w14:paraId="3EAB55B1" w14:textId="16425559" w:rsidR="00C60358" w:rsidRPr="00EE0132" w:rsidRDefault="00C47CF8" w:rsidP="00C47CF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ind w:left="555" w:firstLine="579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 xml:space="preserve">b. </w:t>
      </w:r>
      <w:r w:rsidR="00C60358" w:rsidRPr="00EE0132">
        <w:rPr>
          <w:rFonts w:ascii="Garamond" w:hAnsi="Garamond"/>
          <w:color w:val="1F3864" w:themeColor="accent1" w:themeShade="80"/>
        </w:rPr>
        <w:t xml:space="preserve">não há outra </w:t>
      </w:r>
      <w:r w:rsidRPr="00EE0132">
        <w:rPr>
          <w:rFonts w:ascii="Garamond" w:hAnsi="Garamond"/>
          <w:color w:val="1F3864" w:themeColor="accent1" w:themeShade="80"/>
        </w:rPr>
        <w:t>hipótese</w:t>
      </w:r>
      <w:r w:rsidR="00C60358" w:rsidRPr="00EE0132">
        <w:rPr>
          <w:rFonts w:ascii="Garamond" w:hAnsi="Garamond"/>
          <w:color w:val="1F3864" w:themeColor="accent1" w:themeShade="80"/>
        </w:rPr>
        <w:t xml:space="preserve"> </w:t>
      </w:r>
      <w:r w:rsidRPr="00EE0132">
        <w:rPr>
          <w:rFonts w:ascii="Garamond" w:hAnsi="Garamond"/>
          <w:color w:val="1F3864" w:themeColor="accent1" w:themeShade="80"/>
        </w:rPr>
        <w:t>de tratamento</w:t>
      </w:r>
      <w:r w:rsidR="00C60358" w:rsidRPr="00EE0132">
        <w:rPr>
          <w:rFonts w:ascii="Garamond" w:hAnsi="Garamond"/>
          <w:color w:val="1F3864" w:themeColor="accent1" w:themeShade="80"/>
        </w:rPr>
        <w:t xml:space="preserve"> possível de </w:t>
      </w:r>
      <w:r w:rsidRPr="00EE0132">
        <w:rPr>
          <w:rFonts w:ascii="Garamond" w:hAnsi="Garamond"/>
          <w:color w:val="1F3864" w:themeColor="accent1" w:themeShade="80"/>
        </w:rPr>
        <w:t>ser utilizada</w:t>
      </w:r>
      <w:r w:rsidR="00C60358" w:rsidRPr="00EE0132">
        <w:rPr>
          <w:rFonts w:ascii="Garamond" w:hAnsi="Garamond"/>
          <w:color w:val="1F3864" w:themeColor="accent1" w:themeShade="80"/>
        </w:rPr>
        <w:t xml:space="preserve"> para alcançar </w:t>
      </w:r>
      <w:r w:rsidR="00243800" w:rsidRPr="00EE0132">
        <w:rPr>
          <w:rFonts w:ascii="Garamond" w:hAnsi="Garamond"/>
          <w:color w:val="1F3864" w:themeColor="accent1" w:themeShade="80"/>
        </w:rPr>
        <w:t>a mesma finalidade</w:t>
      </w:r>
      <w:r w:rsidR="00C60358" w:rsidRPr="00EE0132">
        <w:rPr>
          <w:rFonts w:ascii="Garamond" w:hAnsi="Garamond"/>
          <w:color w:val="1F3864" w:themeColor="accent1" w:themeShade="80"/>
        </w:rPr>
        <w:t>; e</w:t>
      </w:r>
    </w:p>
    <w:p w14:paraId="3626205C" w14:textId="08E12B10" w:rsidR="00C47CF8" w:rsidRPr="00EE0132" w:rsidRDefault="00C47CF8" w:rsidP="00C47CF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ind w:left="555" w:firstLine="579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 xml:space="preserve">c. </w:t>
      </w:r>
      <w:r w:rsidR="00C60358" w:rsidRPr="00EE0132">
        <w:rPr>
          <w:rFonts w:ascii="Garamond" w:hAnsi="Garamond"/>
          <w:color w:val="1F3864" w:themeColor="accent1" w:themeShade="80"/>
        </w:rPr>
        <w:t xml:space="preserve">esse </w:t>
      </w:r>
      <w:r w:rsidRPr="00EE0132">
        <w:rPr>
          <w:rFonts w:ascii="Garamond" w:hAnsi="Garamond"/>
          <w:color w:val="1F3864" w:themeColor="accent1" w:themeShade="80"/>
        </w:rPr>
        <w:t>tratamento de dados</w:t>
      </w:r>
      <w:r w:rsidR="00243800" w:rsidRPr="00EE0132">
        <w:rPr>
          <w:rFonts w:ascii="Garamond" w:hAnsi="Garamond"/>
          <w:color w:val="1F3864" w:themeColor="accent1" w:themeShade="80"/>
        </w:rPr>
        <w:t xml:space="preserve"> pessoais</w:t>
      </w:r>
      <w:r w:rsidR="00C60358" w:rsidRPr="00EE0132">
        <w:rPr>
          <w:rFonts w:ascii="Garamond" w:hAnsi="Garamond"/>
          <w:color w:val="1F3864" w:themeColor="accent1" w:themeShade="80"/>
        </w:rPr>
        <w:t xml:space="preserve"> de fato auxilia </w:t>
      </w:r>
      <w:r w:rsidR="00243800" w:rsidRPr="00EE0132">
        <w:rPr>
          <w:rFonts w:ascii="Garamond" w:hAnsi="Garamond"/>
          <w:color w:val="1F3864" w:themeColor="accent1" w:themeShade="80"/>
        </w:rPr>
        <w:t xml:space="preserve">na finalidade </w:t>
      </w:r>
      <w:r w:rsidR="00C60358" w:rsidRPr="00EE0132">
        <w:rPr>
          <w:rFonts w:ascii="Garamond" w:hAnsi="Garamond"/>
          <w:color w:val="1F3864" w:themeColor="accent1" w:themeShade="80"/>
        </w:rPr>
        <w:t>almejad</w:t>
      </w:r>
      <w:r w:rsidR="00243800" w:rsidRPr="00EE0132">
        <w:rPr>
          <w:rFonts w:ascii="Garamond" w:hAnsi="Garamond"/>
          <w:color w:val="1F3864" w:themeColor="accent1" w:themeShade="80"/>
        </w:rPr>
        <w:t>a</w:t>
      </w:r>
      <w:r w:rsidR="00C60358" w:rsidRPr="00EE0132">
        <w:rPr>
          <w:rFonts w:ascii="Garamond" w:hAnsi="Garamond"/>
          <w:color w:val="1F3864" w:themeColor="accent1" w:themeShade="80"/>
        </w:rPr>
        <w:t>.</w:t>
      </w:r>
    </w:p>
    <w:p w14:paraId="54DFAEE2" w14:textId="68F7718A" w:rsidR="00C47CF8" w:rsidRPr="00EE0132" w:rsidRDefault="00C60358" w:rsidP="00243800">
      <w:pPr>
        <w:pStyle w:val="Standard"/>
        <w:numPr>
          <w:ilvl w:val="0"/>
          <w:numId w:val="9"/>
        </w:numPr>
        <w:tabs>
          <w:tab w:val="left" w:pos="567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ind w:left="567" w:hanging="425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 xml:space="preserve">Quais medidas são adotadas a fim de assegurar que o operador (art. 5º, inc. VII, LGPD) realize o tratamento de dados pessoais </w:t>
      </w:r>
      <w:r w:rsidR="00243800" w:rsidRPr="00EE0132">
        <w:rPr>
          <w:rFonts w:ascii="Garamond" w:hAnsi="Garamond"/>
          <w:color w:val="1F3864" w:themeColor="accent1" w:themeShade="80"/>
        </w:rPr>
        <w:t>em conformidade ao sistema normativo protetivo à privacidade e aos dados pessoais</w:t>
      </w:r>
      <w:r w:rsidRPr="00EE0132">
        <w:rPr>
          <w:rFonts w:ascii="Garamond" w:hAnsi="Garamond"/>
          <w:color w:val="1F3864" w:themeColor="accent1" w:themeShade="80"/>
        </w:rPr>
        <w:t xml:space="preserve"> e respeite os critérios estabelecidos </w:t>
      </w:r>
      <w:r w:rsidR="00C47CF8" w:rsidRPr="00EE0132">
        <w:rPr>
          <w:rFonts w:ascii="Garamond" w:hAnsi="Garamond"/>
          <w:color w:val="1F3864" w:themeColor="accent1" w:themeShade="80"/>
        </w:rPr>
        <w:t>pela organização</w:t>
      </w:r>
      <w:r w:rsidRPr="00EE0132">
        <w:rPr>
          <w:rFonts w:ascii="Garamond" w:hAnsi="Garamond"/>
          <w:color w:val="1F3864" w:themeColor="accent1" w:themeShade="80"/>
        </w:rPr>
        <w:t xml:space="preserve"> que exerça o papel de controlador (art. 5º, inc. VI, LGPD);</w:t>
      </w:r>
    </w:p>
    <w:p w14:paraId="038D6622" w14:textId="7E1B49D7" w:rsidR="00243800" w:rsidRPr="00EE0132" w:rsidRDefault="00C60358" w:rsidP="00243800">
      <w:pPr>
        <w:pStyle w:val="Standard"/>
        <w:numPr>
          <w:ilvl w:val="0"/>
          <w:numId w:val="9"/>
        </w:numPr>
        <w:tabs>
          <w:tab w:val="left" w:pos="567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ind w:left="567" w:hanging="425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 xml:space="preserve">Como estão implementadas as medidas que asseguram </w:t>
      </w:r>
      <w:r w:rsidR="00C47CF8" w:rsidRPr="00EE0132">
        <w:rPr>
          <w:rFonts w:ascii="Garamond" w:hAnsi="Garamond"/>
          <w:color w:val="1F3864" w:themeColor="accent1" w:themeShade="80"/>
        </w:rPr>
        <w:t>a efetivação do exercício dos direitos dos titulares de dados pessoais (</w:t>
      </w:r>
      <w:proofErr w:type="spellStart"/>
      <w:r w:rsidR="00C47CF8" w:rsidRPr="00EE0132">
        <w:rPr>
          <w:rFonts w:ascii="Garamond" w:hAnsi="Garamond"/>
          <w:color w:val="1F3864" w:themeColor="accent1" w:themeShade="80"/>
        </w:rPr>
        <w:t>arts</w:t>
      </w:r>
      <w:proofErr w:type="spellEnd"/>
      <w:r w:rsidR="00C47CF8" w:rsidRPr="00EE0132">
        <w:rPr>
          <w:rFonts w:ascii="Garamond" w:hAnsi="Garamond"/>
          <w:color w:val="1F3864" w:themeColor="accent1" w:themeShade="80"/>
        </w:rPr>
        <w:t>. 9º e 17 a 22, LGPD)</w:t>
      </w:r>
      <w:r w:rsidRPr="00EE0132">
        <w:rPr>
          <w:rFonts w:ascii="Garamond" w:hAnsi="Garamond"/>
          <w:color w:val="1F3864" w:themeColor="accent1" w:themeShade="80"/>
        </w:rPr>
        <w:t>;</w:t>
      </w:r>
      <w:r w:rsidR="00243800" w:rsidRPr="00EE0132">
        <w:rPr>
          <w:rFonts w:ascii="Garamond" w:hAnsi="Garamond"/>
          <w:color w:val="1F3864" w:themeColor="accent1" w:themeShade="80"/>
        </w:rPr>
        <w:t xml:space="preserve"> e</w:t>
      </w:r>
    </w:p>
    <w:p w14:paraId="75490B6F" w14:textId="590724FA" w:rsidR="00C60358" w:rsidRPr="00EE0132" w:rsidRDefault="00C60358" w:rsidP="00243800">
      <w:pPr>
        <w:pStyle w:val="Standard"/>
        <w:numPr>
          <w:ilvl w:val="0"/>
          <w:numId w:val="9"/>
        </w:numPr>
        <w:tabs>
          <w:tab w:val="left" w:pos="567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ind w:left="567" w:hanging="425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>Quais são as salvagua</w:t>
      </w:r>
      <w:r w:rsidR="00C47CF8" w:rsidRPr="00EE0132">
        <w:rPr>
          <w:rFonts w:ascii="Garamond" w:hAnsi="Garamond"/>
          <w:color w:val="1F3864" w:themeColor="accent1" w:themeShade="80"/>
        </w:rPr>
        <w:t>r</w:t>
      </w:r>
      <w:r w:rsidRPr="00EE0132">
        <w:rPr>
          <w:rFonts w:ascii="Garamond" w:hAnsi="Garamond"/>
          <w:color w:val="1F3864" w:themeColor="accent1" w:themeShade="80"/>
        </w:rPr>
        <w:t>das para as transferências internacionais de dados pessoais.&gt;</w:t>
      </w:r>
    </w:p>
    <w:p w14:paraId="0E488881" w14:textId="2A23957D" w:rsidR="00C60358" w:rsidRDefault="00C60358" w:rsidP="00C6035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Garamond" w:hAnsi="Garamond"/>
          <w:color w:val="FFFFFF" w:themeColor="background1"/>
        </w:rPr>
      </w:pPr>
    </w:p>
    <w:p w14:paraId="322AA731" w14:textId="295CC0EB" w:rsidR="00EE0132" w:rsidRDefault="00EE0132" w:rsidP="00C6035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Garamond" w:hAnsi="Garamond"/>
          <w:color w:val="FFFFFF" w:themeColor="background1"/>
        </w:rPr>
      </w:pPr>
    </w:p>
    <w:p w14:paraId="6661C119" w14:textId="4F39D218" w:rsidR="00EE0132" w:rsidRDefault="00EE0132" w:rsidP="00C6035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Garamond" w:hAnsi="Garamond"/>
          <w:color w:val="FFFFFF" w:themeColor="background1"/>
        </w:rPr>
      </w:pPr>
    </w:p>
    <w:p w14:paraId="783DBFC7" w14:textId="73F3260F" w:rsidR="00EE0132" w:rsidRDefault="00EE0132" w:rsidP="00C6035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Garamond" w:hAnsi="Garamond"/>
          <w:color w:val="FFFFFF" w:themeColor="background1"/>
        </w:rPr>
      </w:pPr>
    </w:p>
    <w:p w14:paraId="5207F586" w14:textId="1662FB0F" w:rsidR="00EE0132" w:rsidRDefault="00EE0132" w:rsidP="00C6035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Garamond" w:hAnsi="Garamond"/>
          <w:color w:val="FFFFFF" w:themeColor="background1"/>
        </w:rPr>
      </w:pPr>
    </w:p>
    <w:p w14:paraId="6E463F12" w14:textId="17EE8077" w:rsidR="00EE0132" w:rsidRDefault="00EE0132" w:rsidP="00C6035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Garamond" w:hAnsi="Garamond"/>
          <w:color w:val="FFFFFF" w:themeColor="background1"/>
        </w:rPr>
      </w:pPr>
    </w:p>
    <w:p w14:paraId="33C31080" w14:textId="5D5CCBF9" w:rsidR="00EE0132" w:rsidRDefault="00EE0132" w:rsidP="00C6035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Garamond" w:hAnsi="Garamond"/>
          <w:color w:val="FFFFFF" w:themeColor="background1"/>
        </w:rPr>
      </w:pPr>
    </w:p>
    <w:p w14:paraId="4C0A089E" w14:textId="37F96439" w:rsidR="00EE0132" w:rsidRDefault="00EE0132" w:rsidP="00C6035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Garamond" w:hAnsi="Garamond"/>
          <w:color w:val="FFFFFF" w:themeColor="background1"/>
        </w:rPr>
      </w:pPr>
    </w:p>
    <w:p w14:paraId="7586BBD7" w14:textId="4CE11ED7" w:rsidR="00EE0132" w:rsidRDefault="00EE0132" w:rsidP="00C6035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Garamond" w:hAnsi="Garamond"/>
          <w:color w:val="FFFFFF" w:themeColor="background1"/>
        </w:rPr>
      </w:pPr>
    </w:p>
    <w:p w14:paraId="73690222" w14:textId="1E83BF00" w:rsidR="00EE0132" w:rsidRDefault="00EE0132" w:rsidP="00C6035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Garamond" w:hAnsi="Garamond"/>
          <w:color w:val="FFFFFF" w:themeColor="background1"/>
        </w:rPr>
      </w:pPr>
    </w:p>
    <w:p w14:paraId="3F432529" w14:textId="0DF57EA6" w:rsidR="00EE0132" w:rsidRDefault="00EE0132" w:rsidP="00C6035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Garamond" w:hAnsi="Garamond"/>
          <w:color w:val="FFFFFF" w:themeColor="background1"/>
        </w:rPr>
      </w:pPr>
    </w:p>
    <w:p w14:paraId="1E08573C" w14:textId="410763BA" w:rsidR="00EE0132" w:rsidRDefault="00EE0132" w:rsidP="00C6035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Garamond" w:hAnsi="Garamond"/>
          <w:color w:val="FFFFFF" w:themeColor="background1"/>
        </w:rPr>
      </w:pPr>
    </w:p>
    <w:p w14:paraId="5389A29F" w14:textId="6230959C" w:rsidR="00EE0132" w:rsidRDefault="00EE0132" w:rsidP="00C6035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Garamond" w:hAnsi="Garamond"/>
          <w:color w:val="FFFFFF" w:themeColor="background1"/>
        </w:rPr>
      </w:pPr>
    </w:p>
    <w:p w14:paraId="7CE8786E" w14:textId="7D611057" w:rsidR="00EE0132" w:rsidRDefault="00EE0132" w:rsidP="00C6035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Garamond" w:hAnsi="Garamond"/>
          <w:color w:val="FFFFFF" w:themeColor="background1"/>
        </w:rPr>
      </w:pPr>
    </w:p>
    <w:p w14:paraId="0FBCC787" w14:textId="583F4B80" w:rsidR="00EE0132" w:rsidRDefault="00EE0132" w:rsidP="00C6035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Garamond" w:hAnsi="Garamond"/>
          <w:color w:val="FFFFFF" w:themeColor="background1"/>
        </w:rPr>
      </w:pPr>
    </w:p>
    <w:p w14:paraId="0F4055F4" w14:textId="322E2D0F" w:rsidR="00EE0132" w:rsidRDefault="00EE0132" w:rsidP="00C6035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Garamond" w:hAnsi="Garamond"/>
          <w:color w:val="FFFFFF" w:themeColor="background1"/>
        </w:rPr>
      </w:pPr>
    </w:p>
    <w:p w14:paraId="308373DD" w14:textId="3E00AFD7" w:rsidR="00EE0132" w:rsidRDefault="00EE0132" w:rsidP="00C6035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Garamond" w:hAnsi="Garamond"/>
          <w:color w:val="FFFFFF" w:themeColor="background1"/>
        </w:rPr>
      </w:pPr>
    </w:p>
    <w:p w14:paraId="3B669AAE" w14:textId="6A48DB4D" w:rsidR="00EE0132" w:rsidRDefault="00EE0132" w:rsidP="00C6035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Garamond" w:hAnsi="Garamond"/>
          <w:color w:val="FFFFFF" w:themeColor="background1"/>
        </w:rPr>
      </w:pPr>
    </w:p>
    <w:p w14:paraId="08120DDD" w14:textId="37AA988C" w:rsidR="00EE0132" w:rsidRDefault="00EE0132" w:rsidP="00C6035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Garamond" w:hAnsi="Garamond"/>
          <w:color w:val="FFFFFF" w:themeColor="background1"/>
        </w:rPr>
      </w:pPr>
    </w:p>
    <w:p w14:paraId="26AB14B8" w14:textId="77777777" w:rsidR="00EE0132" w:rsidRPr="00EE0132" w:rsidRDefault="00EE0132" w:rsidP="00C6035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Garamond" w:hAnsi="Garamond"/>
          <w:color w:val="FFFFFF" w:themeColor="background1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C60358" w:rsidRPr="00EE0132" w14:paraId="72F9C342" w14:textId="77777777" w:rsidTr="00341F42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974FD" w14:textId="77777777" w:rsidR="00C60358" w:rsidRPr="00EE0132" w:rsidRDefault="00C60358" w:rsidP="00EE0132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Garamond" w:hAnsi="Garamond"/>
                <w:color w:val="FFFFFF" w:themeColor="background1"/>
              </w:rPr>
            </w:pPr>
            <w:r w:rsidRPr="00EE0132">
              <w:rPr>
                <w:rFonts w:ascii="Garamond" w:hAnsi="Garamond"/>
                <w:b/>
                <w:bCs/>
                <w:color w:val="FFFFFF" w:themeColor="background1"/>
              </w:rPr>
              <w:lastRenderedPageBreak/>
              <w:t>6 – GESTÃO DE RISCOS</w:t>
            </w:r>
          </w:p>
        </w:tc>
      </w:tr>
    </w:tbl>
    <w:p w14:paraId="795670F7" w14:textId="77777777" w:rsidR="00341F42" w:rsidRPr="00EE0132" w:rsidRDefault="00341F42" w:rsidP="00C6035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Garamond" w:hAnsi="Garamond"/>
          <w:color w:val="1F3864" w:themeColor="accent1" w:themeShade="80"/>
        </w:rPr>
      </w:pPr>
    </w:p>
    <w:p w14:paraId="72C4A167" w14:textId="57768844" w:rsidR="00C60358" w:rsidRPr="00EE0132" w:rsidRDefault="00C60358" w:rsidP="00C6035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 xml:space="preserve">&lt;O art. 5º, inc. XVII, da LGPD, preconiza que o Relatório de Impacto à Proteção de Dados Pessoais deve descrever as </w:t>
      </w:r>
      <w:r w:rsidRPr="00EE0132">
        <w:rPr>
          <w:rFonts w:ascii="Garamond" w:hAnsi="Garamond"/>
          <w:i/>
          <w:iCs/>
          <w:color w:val="1F3864" w:themeColor="accent1" w:themeShade="80"/>
        </w:rPr>
        <w:t xml:space="preserve">“medidas, salvaguardas e mecanismos de mitigação de risco” </w:t>
      </w:r>
      <w:r w:rsidRPr="00EE0132">
        <w:rPr>
          <w:rFonts w:ascii="Garamond" w:hAnsi="Garamond"/>
          <w:color w:val="1F3864" w:themeColor="accent1" w:themeShade="80"/>
        </w:rPr>
        <w:t xml:space="preserve">implementados no âmbito da organização.&gt; </w:t>
      </w:r>
    </w:p>
    <w:p w14:paraId="0A7CEEB9" w14:textId="012FB652" w:rsidR="00EE0132" w:rsidRDefault="00C60358" w:rsidP="00C6035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 xml:space="preserve">&lt;Para a realização da Gestão de Riscos à Segurança da Informação, à Privacidade e à Proteção de Dados Pessoais de seu órgão ou de sua entidade, </w:t>
      </w:r>
      <w:r w:rsidR="00C47CF8" w:rsidRPr="00EE0132">
        <w:rPr>
          <w:rFonts w:ascii="Garamond" w:hAnsi="Garamond"/>
          <w:color w:val="1F3864" w:themeColor="accent1" w:themeShade="80"/>
        </w:rPr>
        <w:t xml:space="preserve">recomenda-se a </w:t>
      </w:r>
      <w:r w:rsidRPr="00EE0132">
        <w:rPr>
          <w:rFonts w:ascii="Garamond" w:hAnsi="Garamond"/>
          <w:color w:val="1F3864" w:themeColor="accent1" w:themeShade="80"/>
        </w:rPr>
        <w:t>consult</w:t>
      </w:r>
      <w:r w:rsidR="00C47CF8" w:rsidRPr="00EE0132">
        <w:rPr>
          <w:rFonts w:ascii="Garamond" w:hAnsi="Garamond"/>
          <w:color w:val="1F3864" w:themeColor="accent1" w:themeShade="80"/>
        </w:rPr>
        <w:t>a</w:t>
      </w:r>
      <w:r w:rsidRPr="00EE0132">
        <w:rPr>
          <w:rFonts w:ascii="Garamond" w:hAnsi="Garamond"/>
          <w:color w:val="1F3864" w:themeColor="accent1" w:themeShade="80"/>
        </w:rPr>
        <w:t xml:space="preserve"> </w:t>
      </w:r>
      <w:r w:rsidR="00C47CF8" w:rsidRPr="00EE0132">
        <w:rPr>
          <w:rFonts w:ascii="Garamond" w:hAnsi="Garamond"/>
          <w:color w:val="1F3864" w:themeColor="accent1" w:themeShade="80"/>
        </w:rPr>
        <w:t xml:space="preserve">à </w:t>
      </w:r>
      <w:r w:rsidRPr="00EE0132">
        <w:rPr>
          <w:rFonts w:ascii="Garamond" w:hAnsi="Garamond"/>
          <w:color w:val="1F3864" w:themeColor="accent1" w:themeShade="80"/>
        </w:rPr>
        <w:t xml:space="preserve">metodologia, orientada pela Controladoria Geral do Município de São Paulo (CGM/SP), presente </w:t>
      </w:r>
      <w:r w:rsidR="00C47CF8" w:rsidRPr="00EE0132">
        <w:rPr>
          <w:rFonts w:ascii="Garamond" w:hAnsi="Garamond"/>
          <w:color w:val="1F3864" w:themeColor="accent1" w:themeShade="80"/>
        </w:rPr>
        <w:t xml:space="preserve">no </w:t>
      </w:r>
      <w:r w:rsidRPr="00EE0132">
        <w:rPr>
          <w:rFonts w:ascii="Garamond" w:hAnsi="Garamond"/>
          <w:color w:val="1F3864" w:themeColor="accent1" w:themeShade="80"/>
        </w:rPr>
        <w:t>“</w:t>
      </w:r>
      <w:r w:rsidRPr="00EE0132">
        <w:rPr>
          <w:rFonts w:ascii="Garamond" w:hAnsi="Garamond"/>
          <w:i/>
          <w:iCs/>
          <w:color w:val="1F3864" w:themeColor="accent1" w:themeShade="80"/>
        </w:rPr>
        <w:t>Guia Orientativo sobre a Instrução Normativa CGM/SP nº 01/2022 para a Administração Pública Municipal</w:t>
      </w:r>
      <w:r w:rsidRPr="00EE0132">
        <w:rPr>
          <w:rFonts w:ascii="Garamond" w:hAnsi="Garamond"/>
          <w:color w:val="1F3864" w:themeColor="accent1" w:themeShade="80"/>
        </w:rPr>
        <w:t>”.&gt;</w:t>
      </w:r>
    </w:p>
    <w:p w14:paraId="1E7221DC" w14:textId="1B89C5FF" w:rsidR="00EE0132" w:rsidRDefault="00EE0132" w:rsidP="00C6035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Garamond" w:hAnsi="Garamond"/>
          <w:color w:val="1F3864" w:themeColor="accent1" w:themeShade="80"/>
        </w:rPr>
      </w:pPr>
    </w:p>
    <w:p w14:paraId="0F7D9B26" w14:textId="60B5B1EB" w:rsidR="00EE0132" w:rsidRDefault="00EE0132" w:rsidP="00C6035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Garamond" w:hAnsi="Garamond"/>
          <w:color w:val="1F3864" w:themeColor="accent1" w:themeShade="80"/>
        </w:rPr>
      </w:pPr>
    </w:p>
    <w:p w14:paraId="357773E7" w14:textId="42A639E3" w:rsidR="00EE0132" w:rsidRDefault="00EE0132" w:rsidP="00C6035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Garamond" w:hAnsi="Garamond"/>
          <w:color w:val="1F3864" w:themeColor="accent1" w:themeShade="80"/>
        </w:rPr>
      </w:pPr>
    </w:p>
    <w:p w14:paraId="7E07928D" w14:textId="038E2A4E" w:rsidR="00EE0132" w:rsidRDefault="00EE0132" w:rsidP="00C6035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Garamond" w:hAnsi="Garamond"/>
          <w:color w:val="1F3864" w:themeColor="accent1" w:themeShade="80"/>
        </w:rPr>
      </w:pPr>
    </w:p>
    <w:p w14:paraId="7FF9A835" w14:textId="27B6EA19" w:rsidR="00EE0132" w:rsidRDefault="00EE0132" w:rsidP="00C6035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Garamond" w:hAnsi="Garamond"/>
          <w:color w:val="1F3864" w:themeColor="accent1" w:themeShade="80"/>
        </w:rPr>
      </w:pPr>
    </w:p>
    <w:p w14:paraId="2F3F89D7" w14:textId="3397BEE5" w:rsidR="00EE0132" w:rsidRDefault="00EE0132" w:rsidP="00C6035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Garamond" w:hAnsi="Garamond"/>
          <w:color w:val="1F3864" w:themeColor="accent1" w:themeShade="80"/>
        </w:rPr>
      </w:pPr>
    </w:p>
    <w:p w14:paraId="5F831D19" w14:textId="440033FB" w:rsidR="00EE0132" w:rsidRDefault="00EE0132" w:rsidP="00C6035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Garamond" w:hAnsi="Garamond"/>
          <w:color w:val="1F3864" w:themeColor="accent1" w:themeShade="80"/>
        </w:rPr>
      </w:pPr>
    </w:p>
    <w:p w14:paraId="56D6ED3D" w14:textId="0E581AD3" w:rsidR="00EE0132" w:rsidRDefault="00EE0132" w:rsidP="00C6035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Garamond" w:hAnsi="Garamond"/>
          <w:color w:val="1F3864" w:themeColor="accent1" w:themeShade="80"/>
        </w:rPr>
      </w:pPr>
    </w:p>
    <w:p w14:paraId="6509C613" w14:textId="4300B44C" w:rsidR="00EE0132" w:rsidRDefault="00EE0132" w:rsidP="00C6035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Garamond" w:hAnsi="Garamond"/>
          <w:color w:val="1F3864" w:themeColor="accent1" w:themeShade="80"/>
        </w:rPr>
      </w:pPr>
    </w:p>
    <w:p w14:paraId="0D11A8F2" w14:textId="798AFD83" w:rsidR="00EE0132" w:rsidRDefault="00EE0132" w:rsidP="00C6035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Garamond" w:hAnsi="Garamond"/>
          <w:color w:val="1F3864" w:themeColor="accent1" w:themeShade="80"/>
        </w:rPr>
      </w:pPr>
    </w:p>
    <w:p w14:paraId="642C943B" w14:textId="1D3F8F33" w:rsidR="00EE0132" w:rsidRDefault="00EE0132" w:rsidP="00C6035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Garamond" w:hAnsi="Garamond"/>
          <w:color w:val="1F3864" w:themeColor="accent1" w:themeShade="80"/>
        </w:rPr>
      </w:pPr>
    </w:p>
    <w:p w14:paraId="2A65635B" w14:textId="0EA16D02" w:rsidR="00EE0132" w:rsidRDefault="00EE0132" w:rsidP="00C6035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Garamond" w:hAnsi="Garamond"/>
          <w:color w:val="1F3864" w:themeColor="accent1" w:themeShade="80"/>
        </w:rPr>
      </w:pPr>
    </w:p>
    <w:p w14:paraId="61DF9C1F" w14:textId="5A754C84" w:rsidR="00EE0132" w:rsidRDefault="00EE0132" w:rsidP="00C6035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Garamond" w:hAnsi="Garamond"/>
          <w:color w:val="1F3864" w:themeColor="accent1" w:themeShade="80"/>
        </w:rPr>
      </w:pPr>
    </w:p>
    <w:p w14:paraId="61055C70" w14:textId="25B81187" w:rsidR="00EE0132" w:rsidRDefault="00EE0132" w:rsidP="00C6035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Garamond" w:hAnsi="Garamond"/>
          <w:color w:val="1F3864" w:themeColor="accent1" w:themeShade="80"/>
        </w:rPr>
      </w:pPr>
    </w:p>
    <w:p w14:paraId="21851D8B" w14:textId="0ACB2B80" w:rsidR="00EE0132" w:rsidRDefault="00EE0132" w:rsidP="00C6035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Garamond" w:hAnsi="Garamond"/>
          <w:color w:val="1F3864" w:themeColor="accent1" w:themeShade="80"/>
        </w:rPr>
      </w:pPr>
    </w:p>
    <w:p w14:paraId="2F508459" w14:textId="3EF222AC" w:rsidR="00EE0132" w:rsidRDefault="00EE0132" w:rsidP="00C6035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Garamond" w:hAnsi="Garamond"/>
          <w:color w:val="1F3864" w:themeColor="accent1" w:themeShade="80"/>
        </w:rPr>
      </w:pPr>
    </w:p>
    <w:p w14:paraId="6A29003E" w14:textId="41FB299C" w:rsidR="00EE0132" w:rsidRDefault="00EE0132" w:rsidP="00C6035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Garamond" w:hAnsi="Garamond"/>
          <w:color w:val="1F3864" w:themeColor="accent1" w:themeShade="80"/>
        </w:rPr>
      </w:pPr>
    </w:p>
    <w:p w14:paraId="5B780C67" w14:textId="2780B73E" w:rsidR="00EE0132" w:rsidRDefault="00EE0132" w:rsidP="00C6035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Garamond" w:hAnsi="Garamond"/>
          <w:color w:val="1F3864" w:themeColor="accent1" w:themeShade="80"/>
        </w:rPr>
      </w:pPr>
    </w:p>
    <w:p w14:paraId="1002879D" w14:textId="4C194D74" w:rsidR="00EE0132" w:rsidRDefault="00EE0132" w:rsidP="00C6035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Garamond" w:hAnsi="Garamond"/>
          <w:color w:val="1F3864" w:themeColor="accent1" w:themeShade="80"/>
        </w:rPr>
      </w:pPr>
    </w:p>
    <w:p w14:paraId="01BD368F" w14:textId="52E2B024" w:rsidR="00EE0132" w:rsidRDefault="00EE0132" w:rsidP="00C6035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Garamond" w:hAnsi="Garamond"/>
          <w:color w:val="1F3864" w:themeColor="accent1" w:themeShade="80"/>
        </w:rPr>
      </w:pPr>
    </w:p>
    <w:p w14:paraId="5D8C24A7" w14:textId="646707C3" w:rsidR="00EE0132" w:rsidRDefault="00EE0132" w:rsidP="00C6035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Garamond" w:hAnsi="Garamond"/>
          <w:color w:val="1F3864" w:themeColor="accent1" w:themeShade="80"/>
        </w:rPr>
      </w:pPr>
    </w:p>
    <w:p w14:paraId="5FA1AFA9" w14:textId="774CB1AE" w:rsidR="00EE0132" w:rsidRDefault="00EE0132" w:rsidP="00C6035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Garamond" w:hAnsi="Garamond"/>
          <w:color w:val="1F3864" w:themeColor="accent1" w:themeShade="80"/>
        </w:rPr>
      </w:pPr>
    </w:p>
    <w:p w14:paraId="54494E21" w14:textId="1B4733D0" w:rsidR="00EE0132" w:rsidRDefault="00EE0132" w:rsidP="00C6035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Garamond" w:hAnsi="Garamond"/>
          <w:color w:val="1F3864" w:themeColor="accent1" w:themeShade="80"/>
        </w:rPr>
      </w:pPr>
    </w:p>
    <w:p w14:paraId="159B74A7" w14:textId="77777777" w:rsidR="00EE0132" w:rsidRDefault="00EE0132" w:rsidP="00C6035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Garamond" w:hAnsi="Garamond"/>
          <w:color w:val="1F3864" w:themeColor="accent1" w:themeShade="80"/>
        </w:rPr>
      </w:pPr>
    </w:p>
    <w:p w14:paraId="29F81640" w14:textId="2D7A70AA" w:rsidR="00EE0132" w:rsidRDefault="00EE0132" w:rsidP="00C6035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Garamond" w:hAnsi="Garamond"/>
          <w:color w:val="1F3864" w:themeColor="accent1" w:themeShade="80"/>
        </w:rPr>
      </w:pPr>
    </w:p>
    <w:p w14:paraId="4D40F450" w14:textId="4FE970A3" w:rsidR="00EE0132" w:rsidRDefault="00EE0132" w:rsidP="00C6035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Garamond" w:hAnsi="Garamond"/>
          <w:color w:val="1F3864" w:themeColor="accent1" w:themeShade="80"/>
        </w:rPr>
      </w:pPr>
    </w:p>
    <w:p w14:paraId="4992F34F" w14:textId="258CEC3A" w:rsidR="00EE0132" w:rsidRDefault="00EE0132" w:rsidP="00C6035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Garamond" w:hAnsi="Garamond"/>
          <w:color w:val="1F3864" w:themeColor="accent1" w:themeShade="80"/>
        </w:rPr>
      </w:pPr>
    </w:p>
    <w:p w14:paraId="2A4F2E56" w14:textId="3AB154BC" w:rsidR="00EE0132" w:rsidRDefault="00EE0132" w:rsidP="00C6035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Garamond" w:hAnsi="Garamond"/>
          <w:color w:val="1F3864" w:themeColor="accent1" w:themeShade="80"/>
        </w:rPr>
      </w:pPr>
    </w:p>
    <w:p w14:paraId="400C92AE" w14:textId="3D63E3A5" w:rsidR="00EE0132" w:rsidRDefault="00EE0132" w:rsidP="00C6035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Garamond" w:hAnsi="Garamond"/>
          <w:color w:val="1F3864" w:themeColor="accent1" w:themeShade="80"/>
        </w:rPr>
      </w:pPr>
    </w:p>
    <w:tbl>
      <w:tblPr>
        <w:tblpPr w:leftFromText="141" w:rightFromText="141" w:vertAnchor="text" w:horzAnchor="margin" w:tblpY="-10"/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EE0132" w:rsidRPr="00EE0132" w14:paraId="1828FBB3" w14:textId="77777777" w:rsidTr="00EE0132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20BBC" w14:textId="77777777" w:rsidR="00EE0132" w:rsidRPr="00EE0132" w:rsidRDefault="00EE0132" w:rsidP="00EE0132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Garamond" w:hAnsi="Garamond"/>
                <w:b/>
                <w:bCs/>
              </w:rPr>
            </w:pPr>
            <w:r w:rsidRPr="00EE0132">
              <w:rPr>
                <w:rFonts w:ascii="Garamond" w:hAnsi="Garamond"/>
                <w:b/>
                <w:bCs/>
                <w:color w:val="FFFFFF" w:themeColor="background1"/>
              </w:rPr>
              <w:lastRenderedPageBreak/>
              <w:t>7 – APROVAÇÃO</w:t>
            </w:r>
          </w:p>
        </w:tc>
      </w:tr>
    </w:tbl>
    <w:p w14:paraId="5A45B567" w14:textId="77777777" w:rsidR="00EE0132" w:rsidRDefault="00EE0132" w:rsidP="00C60358">
      <w:pPr>
        <w:pStyle w:val="Textbody"/>
        <w:jc w:val="both"/>
        <w:rPr>
          <w:rFonts w:ascii="Garamond" w:hAnsi="Garamond"/>
          <w:color w:val="222A35" w:themeColor="text2" w:themeShade="80"/>
        </w:rPr>
      </w:pPr>
    </w:p>
    <w:p w14:paraId="0E75E516" w14:textId="34094E07" w:rsidR="00C60358" w:rsidRPr="00EE0132" w:rsidRDefault="00C60358" w:rsidP="00C60358">
      <w:pPr>
        <w:pStyle w:val="Textbody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>&lt;</w:t>
      </w:r>
      <w:r w:rsidR="00243800" w:rsidRPr="00EE0132">
        <w:rPr>
          <w:rFonts w:ascii="Garamond" w:hAnsi="Garamond"/>
          <w:color w:val="1F3864" w:themeColor="accent1" w:themeShade="80"/>
        </w:rPr>
        <w:t xml:space="preserve">Este </w:t>
      </w:r>
      <w:r w:rsidR="0039240B">
        <w:rPr>
          <w:rFonts w:ascii="Garamond" w:hAnsi="Garamond"/>
          <w:color w:val="1F3864" w:themeColor="accent1" w:themeShade="80"/>
        </w:rPr>
        <w:t>item</w:t>
      </w:r>
      <w:r w:rsidRPr="00EE0132">
        <w:rPr>
          <w:rFonts w:ascii="Garamond" w:hAnsi="Garamond"/>
          <w:color w:val="1F3864" w:themeColor="accent1" w:themeShade="80"/>
        </w:rPr>
        <w:t xml:space="preserve"> visa a formalizar a aprovação do Relatório por meio da obtenção das assinaturas do(s) Responsável(</w:t>
      </w:r>
      <w:proofErr w:type="spellStart"/>
      <w:r w:rsidRPr="00EE0132">
        <w:rPr>
          <w:rFonts w:ascii="Garamond" w:hAnsi="Garamond"/>
          <w:color w:val="1F3864" w:themeColor="accent1" w:themeShade="80"/>
        </w:rPr>
        <w:t>is</w:t>
      </w:r>
      <w:proofErr w:type="spellEnd"/>
      <w:r w:rsidRPr="00EE0132">
        <w:rPr>
          <w:rFonts w:ascii="Garamond" w:hAnsi="Garamond"/>
          <w:color w:val="1F3864" w:themeColor="accent1" w:themeShade="80"/>
        </w:rPr>
        <w:t>) por sua elaboração, do Encarregado</w:t>
      </w:r>
      <w:r w:rsidR="00C47CF8" w:rsidRPr="00EE0132">
        <w:rPr>
          <w:rFonts w:ascii="Garamond" w:hAnsi="Garamond"/>
          <w:color w:val="1F3864" w:themeColor="accent1" w:themeShade="80"/>
        </w:rPr>
        <w:t xml:space="preserve"> pela Proteção de Dados Pessoais competente</w:t>
      </w:r>
      <w:r w:rsidRPr="00EE0132">
        <w:rPr>
          <w:rFonts w:ascii="Garamond" w:hAnsi="Garamond"/>
          <w:color w:val="1F3864" w:themeColor="accent1" w:themeShade="80"/>
        </w:rPr>
        <w:t xml:space="preserve"> e dos demais agentes públicos envolvidos. O(s) Responsável(</w:t>
      </w:r>
      <w:proofErr w:type="spellStart"/>
      <w:r w:rsidRPr="00EE0132">
        <w:rPr>
          <w:rFonts w:ascii="Garamond" w:hAnsi="Garamond"/>
          <w:color w:val="1F3864" w:themeColor="accent1" w:themeShade="80"/>
        </w:rPr>
        <w:t>is</w:t>
      </w:r>
      <w:proofErr w:type="spellEnd"/>
      <w:r w:rsidRPr="00EE0132">
        <w:rPr>
          <w:rFonts w:ascii="Garamond" w:hAnsi="Garamond"/>
          <w:color w:val="1F3864" w:themeColor="accent1" w:themeShade="80"/>
        </w:rPr>
        <w:t xml:space="preserve">) pela elaboração do Relatório pode(m) ser um(os) membro(s) da equipe de trabalho designada à estruturação do Plano de Adequação do órgão ou </w:t>
      </w:r>
      <w:r w:rsidR="0001506B" w:rsidRPr="00EE0132">
        <w:rPr>
          <w:rFonts w:ascii="Garamond" w:hAnsi="Garamond"/>
          <w:color w:val="1F3864" w:themeColor="accent1" w:themeShade="80"/>
        </w:rPr>
        <w:t xml:space="preserve">da </w:t>
      </w:r>
      <w:r w:rsidRPr="00EE0132">
        <w:rPr>
          <w:rFonts w:ascii="Garamond" w:hAnsi="Garamond"/>
          <w:color w:val="1F3864" w:themeColor="accent1" w:themeShade="80"/>
        </w:rPr>
        <w:t xml:space="preserve">entidade ao </w:t>
      </w:r>
      <w:r w:rsidR="00243800" w:rsidRPr="00EE0132">
        <w:rPr>
          <w:rFonts w:ascii="Garamond" w:hAnsi="Garamond"/>
          <w:color w:val="1F3864" w:themeColor="accent1" w:themeShade="80"/>
        </w:rPr>
        <w:t>sistema normativo protetivo à privacidade e aos dados pessoais</w:t>
      </w:r>
      <w:r w:rsidRPr="00EE0132">
        <w:rPr>
          <w:rFonts w:ascii="Garamond" w:hAnsi="Garamond"/>
          <w:color w:val="1F3864" w:themeColor="accent1" w:themeShade="80"/>
        </w:rPr>
        <w:t>, desde que com conhecimentos necessários para a elaboração deste documento.&gt;</w:t>
      </w:r>
    </w:p>
    <w:p w14:paraId="5BE2370F" w14:textId="735221D5" w:rsidR="00C60358" w:rsidRPr="00EE0132" w:rsidRDefault="00C60358" w:rsidP="00C60358">
      <w:pPr>
        <w:pStyle w:val="Textbody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 xml:space="preserve">&lt;O Relatório deve ser revisto e atualizado anualmente ou sempre que </w:t>
      </w:r>
      <w:r w:rsidR="0001506B" w:rsidRPr="00EE0132">
        <w:rPr>
          <w:rFonts w:ascii="Garamond" w:hAnsi="Garamond"/>
          <w:color w:val="1F3864" w:themeColor="accent1" w:themeShade="80"/>
        </w:rPr>
        <w:t>quaisquer alterações no órgão ou</w:t>
      </w:r>
      <w:r w:rsidR="008975C0" w:rsidRPr="00EE0132">
        <w:rPr>
          <w:rFonts w:ascii="Garamond" w:hAnsi="Garamond"/>
          <w:color w:val="1F3864" w:themeColor="accent1" w:themeShade="80"/>
        </w:rPr>
        <w:t xml:space="preserve"> na</w:t>
      </w:r>
      <w:r w:rsidR="0001506B" w:rsidRPr="00EE0132">
        <w:rPr>
          <w:rFonts w:ascii="Garamond" w:hAnsi="Garamond"/>
          <w:color w:val="1F3864" w:themeColor="accent1" w:themeShade="80"/>
        </w:rPr>
        <w:t xml:space="preserve"> entidade possa</w:t>
      </w:r>
      <w:r w:rsidR="008975C0" w:rsidRPr="00EE0132">
        <w:rPr>
          <w:rFonts w:ascii="Garamond" w:hAnsi="Garamond"/>
          <w:color w:val="1F3864" w:themeColor="accent1" w:themeShade="80"/>
        </w:rPr>
        <w:t>m</w:t>
      </w:r>
      <w:r w:rsidR="0001506B" w:rsidRPr="00EE0132">
        <w:rPr>
          <w:rFonts w:ascii="Garamond" w:hAnsi="Garamond"/>
          <w:color w:val="1F3864" w:themeColor="accent1" w:themeShade="80"/>
        </w:rPr>
        <w:t xml:space="preserve"> impactar o </w:t>
      </w:r>
      <w:r w:rsidRPr="00EE0132">
        <w:rPr>
          <w:rFonts w:ascii="Garamond" w:hAnsi="Garamond"/>
          <w:color w:val="1F3864" w:themeColor="accent1" w:themeShade="80"/>
        </w:rPr>
        <w:t xml:space="preserve">tratamento de dados pessoais </w:t>
      </w:r>
      <w:r w:rsidR="008975C0" w:rsidRPr="00EE0132">
        <w:rPr>
          <w:rFonts w:ascii="Garamond" w:hAnsi="Garamond"/>
          <w:color w:val="1F3864" w:themeColor="accent1" w:themeShade="80"/>
        </w:rPr>
        <w:t>realizado</w:t>
      </w:r>
      <w:r w:rsidRPr="00EE0132">
        <w:rPr>
          <w:rFonts w:ascii="Garamond" w:hAnsi="Garamond"/>
          <w:color w:val="1F3864" w:themeColor="accent1" w:themeShade="80"/>
        </w:rPr>
        <w:t>.&gt;</w:t>
      </w:r>
    </w:p>
    <w:p w14:paraId="12E30F49" w14:textId="407F6A2A" w:rsidR="00EE0132" w:rsidRDefault="00C60358" w:rsidP="00EE0132">
      <w:pPr>
        <w:pStyle w:val="Textbody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>&lt;No âmbito dos órgãos da Administração Pública Municipal, o Encarregado</w:t>
      </w:r>
      <w:r w:rsidR="008975C0" w:rsidRPr="00EE0132">
        <w:rPr>
          <w:rFonts w:ascii="Garamond" w:hAnsi="Garamond"/>
          <w:color w:val="1F3864" w:themeColor="accent1" w:themeShade="80"/>
        </w:rPr>
        <w:t xml:space="preserve"> pela Proteção de Dados Pessoais</w:t>
      </w:r>
      <w:r w:rsidRPr="00EE0132">
        <w:rPr>
          <w:rFonts w:ascii="Garamond" w:hAnsi="Garamond"/>
          <w:color w:val="1F3864" w:themeColor="accent1" w:themeShade="80"/>
        </w:rPr>
        <w:t xml:space="preserve"> apenas aprovará o Relatório </w:t>
      </w:r>
      <w:bookmarkStart w:id="0" w:name="_Hlk89939296"/>
      <w:r w:rsidRPr="00EE0132">
        <w:rPr>
          <w:rFonts w:ascii="Garamond" w:hAnsi="Garamond"/>
          <w:color w:val="1F3864" w:themeColor="accent1" w:themeShade="80"/>
        </w:rPr>
        <w:t>após prévia análise de todo o Plano de Adequação</w:t>
      </w:r>
      <w:r w:rsidR="0001506B" w:rsidRPr="00EE0132">
        <w:rPr>
          <w:rFonts w:ascii="Garamond" w:hAnsi="Garamond"/>
          <w:color w:val="1F3864" w:themeColor="accent1" w:themeShade="80"/>
        </w:rPr>
        <w:t xml:space="preserve"> do órgão</w:t>
      </w:r>
      <w:r w:rsidRPr="00EE0132">
        <w:rPr>
          <w:rFonts w:ascii="Garamond" w:hAnsi="Garamond"/>
          <w:color w:val="1F3864" w:themeColor="accent1" w:themeShade="80"/>
        </w:rPr>
        <w:t xml:space="preserve"> por parte da Coordenadoria de Promoção da Integridade (COPI)</w:t>
      </w:r>
      <w:bookmarkEnd w:id="0"/>
      <w:r w:rsidRPr="00EE0132">
        <w:rPr>
          <w:rFonts w:ascii="Garamond" w:hAnsi="Garamond"/>
          <w:color w:val="1F3864" w:themeColor="accent1" w:themeShade="80"/>
        </w:rPr>
        <w:t>, nos termos da Instrução Normativa CGM nº 01/ 2022&gt;</w:t>
      </w:r>
    </w:p>
    <w:p w14:paraId="1A715777" w14:textId="77777777" w:rsidR="00EE0132" w:rsidRPr="00EE0132" w:rsidRDefault="00EE0132" w:rsidP="00EE0132">
      <w:pPr>
        <w:pStyle w:val="Textbody"/>
        <w:jc w:val="both"/>
        <w:rPr>
          <w:rFonts w:ascii="Garamond" w:hAnsi="Garamond"/>
          <w:color w:val="1F3864" w:themeColor="accent1" w:themeShade="80"/>
        </w:rPr>
      </w:pPr>
    </w:p>
    <w:p w14:paraId="0C997FCA" w14:textId="77777777" w:rsidR="00C60358" w:rsidRPr="00D47385" w:rsidRDefault="00C60358" w:rsidP="00C60358">
      <w:pPr>
        <w:pStyle w:val="Textbody"/>
        <w:rPr>
          <w:rFonts w:ascii="Garamond" w:hAnsi="Garamond"/>
          <w:sz w:val="22"/>
          <w:szCs w:val="22"/>
        </w:rPr>
      </w:pPr>
    </w:p>
    <w:tbl>
      <w:tblPr>
        <w:tblW w:w="4254" w:type="dxa"/>
        <w:tblInd w:w="2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4"/>
      </w:tblGrid>
      <w:tr w:rsidR="00C60358" w:rsidRPr="00D47385" w14:paraId="5611F3DD" w14:textId="77777777" w:rsidTr="00341F42">
        <w:tc>
          <w:tcPr>
            <w:tcW w:w="4254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C83123" w14:textId="77777777" w:rsidR="00C60358" w:rsidRPr="00D47385" w:rsidRDefault="00C60358" w:rsidP="0035120A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341F42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>RESPONSÁVEL PELA ELABORAÇÃO DO RELATÓRIO DE IMPACTO À PROTEÇÃO DE DADOS PESSOAIS</w:t>
            </w:r>
          </w:p>
        </w:tc>
      </w:tr>
      <w:tr w:rsidR="00C60358" w:rsidRPr="00D47385" w14:paraId="6E66A8E0" w14:textId="77777777" w:rsidTr="0035120A">
        <w:tc>
          <w:tcPr>
            <w:tcW w:w="425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551B6" w14:textId="77777777" w:rsidR="00C60358" w:rsidRDefault="00C60358" w:rsidP="0035120A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71DC6039" w14:textId="77777777" w:rsidR="00C60358" w:rsidRPr="00D47385" w:rsidRDefault="00C60358" w:rsidP="0035120A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2E6451E2" w14:textId="77777777" w:rsidR="00C60358" w:rsidRPr="00D47385" w:rsidRDefault="00C60358" w:rsidP="0035120A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47385">
              <w:rPr>
                <w:rFonts w:ascii="Garamond" w:hAnsi="Garamond"/>
                <w:color w:val="000000"/>
                <w:sz w:val="22"/>
                <w:szCs w:val="22"/>
              </w:rPr>
              <w:t>_____________________________</w:t>
            </w:r>
          </w:p>
          <w:p w14:paraId="59A62996" w14:textId="77777777" w:rsidR="00C60358" w:rsidRPr="00D47385" w:rsidRDefault="00C60358" w:rsidP="0035120A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Garamond" w:hAnsi="Garamond"/>
                <w:color w:val="222A35" w:themeColor="text2" w:themeShade="80"/>
              </w:rPr>
            </w:pPr>
            <w:r w:rsidRPr="00D47385">
              <w:rPr>
                <w:rFonts w:ascii="Garamond" w:hAnsi="Garamond"/>
                <w:color w:val="222A35" w:themeColor="text2" w:themeShade="80"/>
                <w:sz w:val="22"/>
                <w:szCs w:val="22"/>
              </w:rPr>
              <w:t xml:space="preserve">&lt;Nome do </w:t>
            </w:r>
            <w:r>
              <w:rPr>
                <w:rFonts w:ascii="Garamond" w:hAnsi="Garamond"/>
                <w:color w:val="222A35" w:themeColor="text2" w:themeShade="80"/>
                <w:sz w:val="22"/>
                <w:szCs w:val="22"/>
              </w:rPr>
              <w:t>R</w:t>
            </w:r>
            <w:r w:rsidRPr="00D47385">
              <w:rPr>
                <w:rFonts w:ascii="Garamond" w:hAnsi="Garamond"/>
                <w:color w:val="222A35" w:themeColor="text2" w:themeShade="80"/>
                <w:sz w:val="22"/>
                <w:szCs w:val="22"/>
              </w:rPr>
              <w:t>esponsável&gt;</w:t>
            </w:r>
          </w:p>
          <w:p w14:paraId="56963B34" w14:textId="77777777" w:rsidR="00C60358" w:rsidRPr="00D47385" w:rsidRDefault="00C60358" w:rsidP="0035120A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Garamond" w:hAnsi="Garamond"/>
              </w:rPr>
            </w:pPr>
            <w:r w:rsidRPr="00D47385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RF/</w:t>
            </w:r>
            <w:r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CPF</w:t>
            </w:r>
            <w:r w:rsidRPr="00D47385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D47385">
              <w:rPr>
                <w:rFonts w:ascii="Garamond" w:hAnsi="Garamond"/>
                <w:color w:val="222A35" w:themeColor="text2" w:themeShade="80"/>
                <w:sz w:val="22"/>
                <w:szCs w:val="22"/>
              </w:rPr>
              <w:t>xxxxx</w:t>
            </w:r>
            <w:proofErr w:type="spellEnd"/>
          </w:p>
          <w:p w14:paraId="5C6A2051" w14:textId="77777777" w:rsidR="00C60358" w:rsidRPr="00D47385" w:rsidRDefault="00C60358" w:rsidP="0035120A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Garamond" w:hAnsi="Garamond"/>
              </w:rPr>
            </w:pPr>
            <w:r w:rsidRPr="00D47385">
              <w:rPr>
                <w:rFonts w:ascii="Garamond" w:hAnsi="Garamond"/>
                <w:color w:val="222A35" w:themeColor="text2" w:themeShade="80"/>
                <w:sz w:val="22"/>
                <w:szCs w:val="22"/>
              </w:rPr>
              <w:t xml:space="preserve">&lt;Local&gt;, &lt;dia&gt; </w:t>
            </w:r>
            <w:r w:rsidRPr="00D47385">
              <w:rPr>
                <w:rFonts w:ascii="Garamond" w:hAnsi="Garamond"/>
                <w:sz w:val="22"/>
                <w:szCs w:val="22"/>
              </w:rPr>
              <w:t>de</w:t>
            </w:r>
            <w:r w:rsidRPr="00D47385">
              <w:rPr>
                <w:rFonts w:ascii="Garamond" w:hAnsi="Garamond"/>
                <w:color w:val="FF3333"/>
                <w:sz w:val="22"/>
                <w:szCs w:val="22"/>
              </w:rPr>
              <w:t xml:space="preserve"> </w:t>
            </w:r>
            <w:r w:rsidRPr="00D47385">
              <w:rPr>
                <w:rFonts w:ascii="Garamond" w:hAnsi="Garamond"/>
                <w:color w:val="222A35" w:themeColor="text2" w:themeShade="80"/>
                <w:sz w:val="22"/>
                <w:szCs w:val="22"/>
              </w:rPr>
              <w:t xml:space="preserve">&lt;mês&gt; </w:t>
            </w:r>
            <w:r w:rsidRPr="00D47385">
              <w:rPr>
                <w:rFonts w:ascii="Garamond" w:hAnsi="Garamond"/>
                <w:sz w:val="22"/>
                <w:szCs w:val="22"/>
              </w:rPr>
              <w:t>de</w:t>
            </w:r>
            <w:r w:rsidRPr="00D47385">
              <w:rPr>
                <w:rFonts w:ascii="Garamond" w:hAnsi="Garamond"/>
                <w:color w:val="FF3333"/>
                <w:sz w:val="22"/>
                <w:szCs w:val="22"/>
              </w:rPr>
              <w:t xml:space="preserve"> </w:t>
            </w:r>
            <w:r w:rsidRPr="00D47385">
              <w:rPr>
                <w:rFonts w:ascii="Garamond" w:hAnsi="Garamond"/>
                <w:color w:val="222A35" w:themeColor="text2" w:themeShade="80"/>
                <w:sz w:val="22"/>
                <w:szCs w:val="22"/>
              </w:rPr>
              <w:t>&lt;ano&gt;</w:t>
            </w:r>
          </w:p>
        </w:tc>
      </w:tr>
    </w:tbl>
    <w:p w14:paraId="73699754" w14:textId="77777777" w:rsidR="00C60358" w:rsidRDefault="00C60358" w:rsidP="00C60358">
      <w:pPr>
        <w:pStyle w:val="Standard"/>
        <w:rPr>
          <w:rFonts w:ascii="Garamond" w:hAnsi="Garamond"/>
          <w:sz w:val="22"/>
          <w:szCs w:val="22"/>
        </w:rPr>
      </w:pPr>
    </w:p>
    <w:p w14:paraId="34DF5865" w14:textId="77777777" w:rsidR="00C60358" w:rsidRPr="00D47385" w:rsidRDefault="00C60358" w:rsidP="00C60358">
      <w:pPr>
        <w:pStyle w:val="Standard"/>
        <w:rPr>
          <w:rFonts w:ascii="Garamond" w:hAnsi="Garamond"/>
          <w:sz w:val="22"/>
          <w:szCs w:val="22"/>
        </w:rPr>
      </w:pPr>
    </w:p>
    <w:tbl>
      <w:tblPr>
        <w:tblW w:w="4254" w:type="dxa"/>
        <w:tblInd w:w="21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4"/>
      </w:tblGrid>
      <w:tr w:rsidR="00C60358" w:rsidRPr="00D47385" w14:paraId="5D8EB98C" w14:textId="77777777" w:rsidTr="00341F42">
        <w:tc>
          <w:tcPr>
            <w:tcW w:w="4254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00B0F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4EDD4D" w14:textId="77777777" w:rsidR="00C60358" w:rsidRPr="00341F42" w:rsidRDefault="00C60358" w:rsidP="0035120A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 w:line="276" w:lineRule="auto"/>
              <w:jc w:val="center"/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</w:pPr>
            <w:r w:rsidRPr="00341F42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>REPRESENTANTE</w:t>
            </w:r>
          </w:p>
          <w:p w14:paraId="278CBF2C" w14:textId="77777777" w:rsidR="00C60358" w:rsidRPr="00D47385" w:rsidRDefault="00C60358" w:rsidP="0035120A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 w:line="276" w:lineRule="auto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341F42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 xml:space="preserve"> DA COORDENADORIA DE PROMOÇÃO DA INTEGRIDADE</w:t>
            </w:r>
          </w:p>
        </w:tc>
      </w:tr>
      <w:tr w:rsidR="00C60358" w:rsidRPr="00D47385" w14:paraId="148ADFB5" w14:textId="77777777" w:rsidTr="0035120A">
        <w:tc>
          <w:tcPr>
            <w:tcW w:w="425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12366" w14:textId="77777777" w:rsidR="00C60358" w:rsidRDefault="00C60358" w:rsidP="0035120A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5A67DD57" w14:textId="77777777" w:rsidR="00C60358" w:rsidRPr="00D47385" w:rsidRDefault="00C60358" w:rsidP="0035120A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5DA331EA" w14:textId="77777777" w:rsidR="00C60358" w:rsidRPr="00D47385" w:rsidRDefault="00C60358" w:rsidP="0035120A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47385">
              <w:rPr>
                <w:rFonts w:ascii="Garamond" w:hAnsi="Garamond"/>
                <w:color w:val="000000"/>
                <w:sz w:val="22"/>
                <w:szCs w:val="22"/>
              </w:rPr>
              <w:t>_____________________________</w:t>
            </w:r>
          </w:p>
          <w:p w14:paraId="58BEB9A5" w14:textId="77777777" w:rsidR="00C60358" w:rsidRPr="00D47385" w:rsidRDefault="00C60358" w:rsidP="0035120A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Garamond" w:hAnsi="Garamond"/>
                <w:color w:val="222A35" w:themeColor="text2" w:themeShade="80"/>
              </w:rPr>
            </w:pPr>
            <w:r w:rsidRPr="00D47385">
              <w:rPr>
                <w:rFonts w:ascii="Garamond" w:hAnsi="Garamond"/>
                <w:color w:val="222A35" w:themeColor="text2" w:themeShade="80"/>
                <w:sz w:val="22"/>
                <w:szCs w:val="22"/>
              </w:rPr>
              <w:t xml:space="preserve">&lt;Nome do </w:t>
            </w:r>
            <w:r>
              <w:rPr>
                <w:rFonts w:ascii="Garamond" w:hAnsi="Garamond"/>
                <w:color w:val="222A35" w:themeColor="text2" w:themeShade="80"/>
                <w:sz w:val="22"/>
                <w:szCs w:val="22"/>
              </w:rPr>
              <w:t>R</w:t>
            </w:r>
            <w:r w:rsidRPr="00D47385">
              <w:rPr>
                <w:rFonts w:ascii="Garamond" w:hAnsi="Garamond"/>
                <w:color w:val="222A35" w:themeColor="text2" w:themeShade="80"/>
                <w:sz w:val="22"/>
                <w:szCs w:val="22"/>
              </w:rPr>
              <w:t>epresentante&gt;</w:t>
            </w:r>
          </w:p>
          <w:p w14:paraId="27E4CE67" w14:textId="77777777" w:rsidR="00C60358" w:rsidRPr="00D47385" w:rsidRDefault="00C60358" w:rsidP="0035120A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Garamond" w:hAnsi="Garamond"/>
              </w:rPr>
            </w:pPr>
            <w:r w:rsidRPr="00D47385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RF/</w:t>
            </w:r>
            <w:r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CPF</w:t>
            </w:r>
            <w:r w:rsidRPr="00D47385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D47385">
              <w:rPr>
                <w:rFonts w:ascii="Garamond" w:hAnsi="Garamond"/>
                <w:color w:val="222A35" w:themeColor="text2" w:themeShade="80"/>
                <w:sz w:val="22"/>
                <w:szCs w:val="22"/>
              </w:rPr>
              <w:t>xxxxx</w:t>
            </w:r>
            <w:proofErr w:type="spellEnd"/>
          </w:p>
          <w:p w14:paraId="0FCF08A2" w14:textId="77777777" w:rsidR="00C60358" w:rsidRPr="00D47385" w:rsidRDefault="00C60358" w:rsidP="0035120A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Garamond" w:hAnsi="Garamond"/>
              </w:rPr>
            </w:pPr>
            <w:r w:rsidRPr="00D47385">
              <w:rPr>
                <w:rFonts w:ascii="Garamond" w:hAnsi="Garamond"/>
                <w:color w:val="222A35" w:themeColor="text2" w:themeShade="80"/>
                <w:sz w:val="22"/>
                <w:szCs w:val="22"/>
              </w:rPr>
              <w:t>&lt;Local&gt;</w:t>
            </w:r>
            <w:r w:rsidRPr="00D47385">
              <w:rPr>
                <w:rFonts w:ascii="Garamond" w:hAnsi="Garamond"/>
                <w:sz w:val="22"/>
                <w:szCs w:val="22"/>
              </w:rPr>
              <w:t>,</w:t>
            </w:r>
            <w:r w:rsidRPr="00D47385">
              <w:rPr>
                <w:rFonts w:ascii="Garamond" w:hAnsi="Garamond"/>
                <w:color w:val="FF3333"/>
                <w:sz w:val="22"/>
                <w:szCs w:val="22"/>
              </w:rPr>
              <w:t xml:space="preserve"> </w:t>
            </w:r>
            <w:r w:rsidRPr="00D47385">
              <w:rPr>
                <w:rFonts w:ascii="Garamond" w:hAnsi="Garamond"/>
                <w:color w:val="222A35" w:themeColor="text2" w:themeShade="80"/>
                <w:sz w:val="22"/>
                <w:szCs w:val="22"/>
              </w:rPr>
              <w:t xml:space="preserve">&lt;dia&gt; </w:t>
            </w:r>
            <w:r w:rsidRPr="00D47385">
              <w:rPr>
                <w:rFonts w:ascii="Garamond" w:hAnsi="Garamond"/>
                <w:sz w:val="22"/>
                <w:szCs w:val="22"/>
              </w:rPr>
              <w:t>de</w:t>
            </w:r>
            <w:r w:rsidRPr="00D47385">
              <w:rPr>
                <w:rFonts w:ascii="Garamond" w:hAnsi="Garamond"/>
                <w:color w:val="FF3333"/>
                <w:sz w:val="22"/>
                <w:szCs w:val="22"/>
              </w:rPr>
              <w:t xml:space="preserve"> </w:t>
            </w:r>
            <w:r w:rsidRPr="00D47385">
              <w:rPr>
                <w:rFonts w:ascii="Garamond" w:hAnsi="Garamond"/>
                <w:color w:val="222A35" w:themeColor="text2" w:themeShade="80"/>
                <w:sz w:val="22"/>
                <w:szCs w:val="22"/>
              </w:rPr>
              <w:t xml:space="preserve">&lt;mês&gt; </w:t>
            </w:r>
            <w:r w:rsidRPr="00D47385">
              <w:rPr>
                <w:rFonts w:ascii="Garamond" w:hAnsi="Garamond"/>
                <w:sz w:val="22"/>
                <w:szCs w:val="22"/>
              </w:rPr>
              <w:t>de</w:t>
            </w:r>
            <w:r w:rsidRPr="00D47385">
              <w:rPr>
                <w:rFonts w:ascii="Garamond" w:hAnsi="Garamond"/>
                <w:color w:val="FF3333"/>
                <w:sz w:val="22"/>
                <w:szCs w:val="22"/>
              </w:rPr>
              <w:t xml:space="preserve"> </w:t>
            </w:r>
            <w:r w:rsidRPr="00D47385">
              <w:rPr>
                <w:rFonts w:ascii="Garamond" w:hAnsi="Garamond"/>
                <w:color w:val="222A35" w:themeColor="text2" w:themeShade="80"/>
                <w:sz w:val="22"/>
                <w:szCs w:val="22"/>
              </w:rPr>
              <w:t>&lt;ano&gt;</w:t>
            </w:r>
          </w:p>
        </w:tc>
      </w:tr>
    </w:tbl>
    <w:p w14:paraId="2EB4E6B7" w14:textId="77777777" w:rsidR="00C60358" w:rsidRPr="00D47385" w:rsidRDefault="00C60358" w:rsidP="00C60358">
      <w:pPr>
        <w:pStyle w:val="Standard"/>
        <w:rPr>
          <w:rFonts w:ascii="Garamond" w:hAnsi="Garamond"/>
        </w:rPr>
      </w:pPr>
    </w:p>
    <w:p w14:paraId="6D03CAA7" w14:textId="0D04AFD2" w:rsidR="00C60358" w:rsidRDefault="00C60358" w:rsidP="00C60358">
      <w:pPr>
        <w:pStyle w:val="Standard"/>
        <w:rPr>
          <w:rFonts w:ascii="Garamond" w:hAnsi="Garamond"/>
        </w:rPr>
      </w:pPr>
    </w:p>
    <w:p w14:paraId="07D9BB06" w14:textId="77777777" w:rsidR="00EE0132" w:rsidRPr="00D47385" w:rsidRDefault="00EE0132" w:rsidP="00C60358">
      <w:pPr>
        <w:pStyle w:val="Standard"/>
        <w:rPr>
          <w:rFonts w:ascii="Garamond" w:hAnsi="Garamond"/>
        </w:rPr>
      </w:pPr>
    </w:p>
    <w:tbl>
      <w:tblPr>
        <w:tblW w:w="4252" w:type="dxa"/>
        <w:tblInd w:w="2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2"/>
      </w:tblGrid>
      <w:tr w:rsidR="00C60358" w:rsidRPr="00D47385" w14:paraId="255B86EF" w14:textId="77777777" w:rsidTr="00341F42">
        <w:tc>
          <w:tcPr>
            <w:tcW w:w="425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825025" w14:textId="77777777" w:rsidR="00C60358" w:rsidRPr="00341F42" w:rsidRDefault="00C60358" w:rsidP="0035120A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 w:line="276" w:lineRule="auto"/>
              <w:jc w:val="center"/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</w:pPr>
            <w:r w:rsidRPr="00341F42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 xml:space="preserve">ENCARREGADO </w:t>
            </w:r>
          </w:p>
          <w:p w14:paraId="33496F70" w14:textId="77777777" w:rsidR="00C60358" w:rsidRPr="00341F42" w:rsidRDefault="00C60358" w:rsidP="0035120A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 w:line="276" w:lineRule="auto"/>
              <w:jc w:val="center"/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</w:pPr>
            <w:r w:rsidRPr="00341F42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 xml:space="preserve">PELA PROTEÇÃO </w:t>
            </w:r>
          </w:p>
          <w:p w14:paraId="2344E6EB" w14:textId="77777777" w:rsidR="00C60358" w:rsidRPr="00D47385" w:rsidRDefault="00C60358" w:rsidP="0035120A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 w:line="276" w:lineRule="auto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341F42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>DE DADOS PESSOAIS</w:t>
            </w:r>
          </w:p>
        </w:tc>
      </w:tr>
      <w:tr w:rsidR="00C60358" w:rsidRPr="00D47385" w14:paraId="71BF0BBF" w14:textId="77777777" w:rsidTr="0035120A"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45631" w14:textId="77777777" w:rsidR="00C60358" w:rsidRDefault="00C60358" w:rsidP="0035120A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157B67B3" w14:textId="77777777" w:rsidR="00C60358" w:rsidRPr="00D47385" w:rsidRDefault="00C60358" w:rsidP="0035120A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3A4605F6" w14:textId="77777777" w:rsidR="00C60358" w:rsidRPr="00D47385" w:rsidRDefault="00C60358" w:rsidP="0035120A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47385">
              <w:rPr>
                <w:rFonts w:ascii="Garamond" w:hAnsi="Garamond"/>
                <w:color w:val="000000"/>
                <w:sz w:val="22"/>
                <w:szCs w:val="22"/>
              </w:rPr>
              <w:t>______________________________</w:t>
            </w:r>
          </w:p>
          <w:p w14:paraId="2B5F703B" w14:textId="77777777" w:rsidR="00C60358" w:rsidRPr="00D47385" w:rsidRDefault="00C60358" w:rsidP="0035120A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Garamond" w:hAnsi="Garamond"/>
                <w:color w:val="222A35" w:themeColor="text2" w:themeShade="80"/>
              </w:rPr>
            </w:pPr>
            <w:r w:rsidRPr="00D47385">
              <w:rPr>
                <w:rFonts w:ascii="Garamond" w:hAnsi="Garamond"/>
                <w:color w:val="222A35" w:themeColor="text2" w:themeShade="80"/>
                <w:sz w:val="22"/>
                <w:szCs w:val="22"/>
              </w:rPr>
              <w:t xml:space="preserve">&lt;Nome do </w:t>
            </w:r>
            <w:r>
              <w:rPr>
                <w:rFonts w:ascii="Garamond" w:hAnsi="Garamond"/>
                <w:color w:val="222A35" w:themeColor="text2" w:themeShade="80"/>
                <w:sz w:val="22"/>
                <w:szCs w:val="22"/>
              </w:rPr>
              <w:t>E</w:t>
            </w:r>
            <w:r w:rsidRPr="00D47385">
              <w:rPr>
                <w:rFonts w:ascii="Garamond" w:hAnsi="Garamond"/>
                <w:color w:val="222A35" w:themeColor="text2" w:themeShade="80"/>
                <w:sz w:val="22"/>
                <w:szCs w:val="22"/>
              </w:rPr>
              <w:t>ncarregado&gt;</w:t>
            </w:r>
          </w:p>
          <w:p w14:paraId="07615450" w14:textId="77777777" w:rsidR="00C60358" w:rsidRPr="00D47385" w:rsidRDefault="00C60358" w:rsidP="0035120A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Garamond" w:hAnsi="Garamond"/>
              </w:rPr>
            </w:pPr>
            <w:r w:rsidRPr="00D47385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RF/</w:t>
            </w:r>
            <w:r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CPF</w:t>
            </w:r>
            <w:r w:rsidRPr="00D47385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D47385">
              <w:rPr>
                <w:rFonts w:ascii="Garamond" w:hAnsi="Garamond"/>
                <w:color w:val="222A35" w:themeColor="text2" w:themeShade="80"/>
                <w:sz w:val="22"/>
                <w:szCs w:val="22"/>
              </w:rPr>
              <w:t>xxxxx</w:t>
            </w:r>
            <w:proofErr w:type="spellEnd"/>
          </w:p>
          <w:p w14:paraId="3BEC427A" w14:textId="77777777" w:rsidR="00C60358" w:rsidRPr="00D47385" w:rsidRDefault="00C60358" w:rsidP="0035120A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Garamond" w:hAnsi="Garamond"/>
              </w:rPr>
            </w:pPr>
            <w:r w:rsidRPr="00D47385">
              <w:rPr>
                <w:rFonts w:ascii="Garamond" w:hAnsi="Garamond"/>
                <w:color w:val="222A35" w:themeColor="text2" w:themeShade="80"/>
                <w:sz w:val="22"/>
                <w:szCs w:val="22"/>
              </w:rPr>
              <w:t>&lt;Local&gt;</w:t>
            </w:r>
            <w:r w:rsidRPr="00D47385">
              <w:rPr>
                <w:rFonts w:ascii="Garamond" w:hAnsi="Garamond"/>
                <w:sz w:val="22"/>
                <w:szCs w:val="22"/>
              </w:rPr>
              <w:t>,</w:t>
            </w:r>
            <w:r w:rsidRPr="00D47385">
              <w:rPr>
                <w:rFonts w:ascii="Garamond" w:hAnsi="Garamond"/>
                <w:color w:val="FF3333"/>
                <w:sz w:val="22"/>
                <w:szCs w:val="22"/>
              </w:rPr>
              <w:t xml:space="preserve"> </w:t>
            </w:r>
            <w:r w:rsidRPr="00D47385">
              <w:rPr>
                <w:rFonts w:ascii="Garamond" w:hAnsi="Garamond"/>
                <w:color w:val="222A35" w:themeColor="text2" w:themeShade="80"/>
                <w:sz w:val="22"/>
                <w:szCs w:val="22"/>
              </w:rPr>
              <w:t xml:space="preserve">&lt;dia&gt; </w:t>
            </w:r>
            <w:r w:rsidRPr="00D47385">
              <w:rPr>
                <w:rFonts w:ascii="Garamond" w:hAnsi="Garamond"/>
                <w:sz w:val="22"/>
                <w:szCs w:val="22"/>
              </w:rPr>
              <w:t>de</w:t>
            </w:r>
            <w:r w:rsidRPr="00D47385">
              <w:rPr>
                <w:rFonts w:ascii="Garamond" w:hAnsi="Garamond"/>
                <w:color w:val="FF3333"/>
                <w:sz w:val="22"/>
                <w:szCs w:val="22"/>
              </w:rPr>
              <w:t xml:space="preserve"> </w:t>
            </w:r>
            <w:r w:rsidRPr="00D47385">
              <w:rPr>
                <w:rFonts w:ascii="Garamond" w:hAnsi="Garamond"/>
                <w:color w:val="222A35" w:themeColor="text2" w:themeShade="80"/>
                <w:sz w:val="22"/>
                <w:szCs w:val="22"/>
              </w:rPr>
              <w:t xml:space="preserve">&lt;mês&gt; </w:t>
            </w:r>
            <w:r w:rsidRPr="00D47385">
              <w:rPr>
                <w:rFonts w:ascii="Garamond" w:hAnsi="Garamond"/>
                <w:sz w:val="22"/>
                <w:szCs w:val="22"/>
              </w:rPr>
              <w:t>de</w:t>
            </w:r>
            <w:r w:rsidRPr="00D47385">
              <w:rPr>
                <w:rFonts w:ascii="Garamond" w:hAnsi="Garamond"/>
                <w:color w:val="FF3333"/>
                <w:sz w:val="22"/>
                <w:szCs w:val="22"/>
              </w:rPr>
              <w:t xml:space="preserve"> </w:t>
            </w:r>
            <w:r w:rsidRPr="00D47385">
              <w:rPr>
                <w:rFonts w:ascii="Garamond" w:hAnsi="Garamond"/>
                <w:color w:val="222A35" w:themeColor="text2" w:themeShade="80"/>
                <w:sz w:val="22"/>
                <w:szCs w:val="22"/>
              </w:rPr>
              <w:t>&lt;ano&gt;</w:t>
            </w:r>
          </w:p>
        </w:tc>
      </w:tr>
    </w:tbl>
    <w:p w14:paraId="36065816" w14:textId="77777777" w:rsidR="00C60358" w:rsidRPr="00400A5F" w:rsidRDefault="00C60358" w:rsidP="00C60358">
      <w:pPr>
        <w:pStyle w:val="Textbody"/>
        <w:jc w:val="both"/>
        <w:rPr>
          <w:rFonts w:ascii="Garamond" w:hAnsi="Garamond"/>
          <w:color w:val="1F3864" w:themeColor="accent1" w:themeShade="80"/>
          <w:sz w:val="22"/>
          <w:szCs w:val="22"/>
        </w:rPr>
      </w:pPr>
    </w:p>
    <w:p w14:paraId="02610D71" w14:textId="46E87D57" w:rsidR="00EE0132" w:rsidRDefault="00EE0132" w:rsidP="00EE0132">
      <w:pPr>
        <w:pStyle w:val="Textbody"/>
        <w:jc w:val="both"/>
        <w:rPr>
          <w:rFonts w:ascii="Garamond" w:hAnsi="Garamond"/>
          <w:color w:val="1F3864" w:themeColor="accent1" w:themeShade="80"/>
        </w:rPr>
      </w:pPr>
    </w:p>
    <w:p w14:paraId="601D5A3B" w14:textId="611B6B4A" w:rsidR="00EE0132" w:rsidRDefault="00EE0132" w:rsidP="00EE0132">
      <w:pPr>
        <w:pStyle w:val="Textbody"/>
        <w:jc w:val="both"/>
        <w:rPr>
          <w:rFonts w:ascii="Garamond" w:hAnsi="Garamond"/>
          <w:color w:val="1F3864" w:themeColor="accent1" w:themeShade="80"/>
        </w:rPr>
      </w:pPr>
    </w:p>
    <w:p w14:paraId="73EFD843" w14:textId="53486F23" w:rsidR="00EE0132" w:rsidRDefault="00EE0132" w:rsidP="00EE0132">
      <w:pPr>
        <w:pStyle w:val="Textbody"/>
        <w:jc w:val="both"/>
        <w:rPr>
          <w:rFonts w:ascii="Garamond" w:hAnsi="Garamond"/>
          <w:color w:val="1F3864" w:themeColor="accent1" w:themeShade="80"/>
        </w:rPr>
      </w:pPr>
    </w:p>
    <w:p w14:paraId="1CDC61AA" w14:textId="4D9B8954" w:rsidR="00EE0132" w:rsidRDefault="00EE0132" w:rsidP="00EE0132">
      <w:pPr>
        <w:pStyle w:val="Textbody"/>
        <w:jc w:val="both"/>
        <w:rPr>
          <w:rFonts w:ascii="Garamond" w:hAnsi="Garamond"/>
          <w:color w:val="1F3864" w:themeColor="accent1" w:themeShade="80"/>
        </w:rPr>
      </w:pPr>
    </w:p>
    <w:p w14:paraId="62F03BCC" w14:textId="3532EA9C" w:rsidR="00EE0132" w:rsidRDefault="00EE0132" w:rsidP="00EE0132">
      <w:pPr>
        <w:pStyle w:val="Textbody"/>
        <w:jc w:val="both"/>
        <w:rPr>
          <w:rFonts w:ascii="Garamond" w:hAnsi="Garamond"/>
          <w:color w:val="1F3864" w:themeColor="accent1" w:themeShade="80"/>
        </w:rPr>
      </w:pPr>
    </w:p>
    <w:p w14:paraId="7D5F32EB" w14:textId="48314FD1" w:rsidR="00EE0132" w:rsidRDefault="00EE0132" w:rsidP="00EE0132">
      <w:pPr>
        <w:pStyle w:val="Textbody"/>
        <w:jc w:val="both"/>
        <w:rPr>
          <w:rFonts w:ascii="Garamond" w:hAnsi="Garamond"/>
          <w:color w:val="1F3864" w:themeColor="accent1" w:themeShade="80"/>
        </w:rPr>
      </w:pPr>
    </w:p>
    <w:p w14:paraId="26CFD4E0" w14:textId="0E2667F3" w:rsidR="00EE0132" w:rsidRDefault="00EE0132" w:rsidP="00EE0132">
      <w:pPr>
        <w:pStyle w:val="Textbody"/>
        <w:jc w:val="both"/>
        <w:rPr>
          <w:rFonts w:ascii="Garamond" w:hAnsi="Garamond"/>
          <w:color w:val="1F3864" w:themeColor="accent1" w:themeShade="80"/>
        </w:rPr>
      </w:pPr>
    </w:p>
    <w:p w14:paraId="726E8F32" w14:textId="16785AAA" w:rsidR="00EE0132" w:rsidRDefault="00EE0132" w:rsidP="00EE0132">
      <w:pPr>
        <w:pStyle w:val="Textbody"/>
        <w:jc w:val="both"/>
        <w:rPr>
          <w:rFonts w:ascii="Garamond" w:hAnsi="Garamond"/>
          <w:color w:val="1F3864" w:themeColor="accent1" w:themeShade="80"/>
        </w:rPr>
      </w:pPr>
    </w:p>
    <w:p w14:paraId="223AFC02" w14:textId="4BE2A0CF" w:rsidR="00EE0132" w:rsidRDefault="00EE0132" w:rsidP="00EE0132">
      <w:pPr>
        <w:pStyle w:val="Textbody"/>
        <w:jc w:val="both"/>
        <w:rPr>
          <w:rFonts w:ascii="Garamond" w:hAnsi="Garamond"/>
          <w:color w:val="1F3864" w:themeColor="accent1" w:themeShade="80"/>
        </w:rPr>
      </w:pPr>
    </w:p>
    <w:p w14:paraId="503FF4FF" w14:textId="40A6C5A2" w:rsidR="00EE0132" w:rsidRDefault="00EE0132" w:rsidP="00EE0132">
      <w:pPr>
        <w:pStyle w:val="Textbody"/>
        <w:jc w:val="both"/>
        <w:rPr>
          <w:rFonts w:ascii="Garamond" w:hAnsi="Garamond"/>
          <w:color w:val="1F3864" w:themeColor="accent1" w:themeShade="80"/>
        </w:rPr>
      </w:pPr>
    </w:p>
    <w:p w14:paraId="58F8C060" w14:textId="59F90BA0" w:rsidR="00EE0132" w:rsidRDefault="00EE0132" w:rsidP="00EE0132">
      <w:pPr>
        <w:pStyle w:val="Textbody"/>
        <w:jc w:val="both"/>
        <w:rPr>
          <w:rFonts w:ascii="Garamond" w:hAnsi="Garamond"/>
          <w:color w:val="1F3864" w:themeColor="accent1" w:themeShade="80"/>
        </w:rPr>
      </w:pPr>
    </w:p>
    <w:p w14:paraId="423FD06B" w14:textId="252B63CD" w:rsidR="00EE0132" w:rsidRDefault="00EE0132" w:rsidP="00EE0132">
      <w:pPr>
        <w:pStyle w:val="Textbody"/>
        <w:jc w:val="both"/>
        <w:rPr>
          <w:rFonts w:ascii="Garamond" w:hAnsi="Garamond"/>
          <w:color w:val="1F3864" w:themeColor="accent1" w:themeShade="80"/>
        </w:rPr>
      </w:pPr>
    </w:p>
    <w:p w14:paraId="0CA07B87" w14:textId="03AFAB89" w:rsidR="00EE0132" w:rsidRDefault="00EE0132" w:rsidP="00EE0132">
      <w:pPr>
        <w:pStyle w:val="Textbody"/>
        <w:jc w:val="both"/>
        <w:rPr>
          <w:rFonts w:ascii="Garamond" w:hAnsi="Garamond"/>
          <w:color w:val="1F3864" w:themeColor="accent1" w:themeShade="80"/>
        </w:rPr>
      </w:pPr>
    </w:p>
    <w:p w14:paraId="055450CF" w14:textId="0EACC4DB" w:rsidR="00EE0132" w:rsidRDefault="00EE0132" w:rsidP="00EE0132">
      <w:pPr>
        <w:pStyle w:val="Textbody"/>
        <w:jc w:val="both"/>
        <w:rPr>
          <w:rFonts w:ascii="Garamond" w:hAnsi="Garamond"/>
          <w:color w:val="1F3864" w:themeColor="accent1" w:themeShade="80"/>
        </w:rPr>
      </w:pPr>
    </w:p>
    <w:p w14:paraId="1508CD1E" w14:textId="0DB1BD49" w:rsidR="00EE0132" w:rsidRDefault="00EE0132" w:rsidP="00EE0132">
      <w:pPr>
        <w:pStyle w:val="Textbody"/>
        <w:jc w:val="both"/>
        <w:rPr>
          <w:rFonts w:ascii="Garamond" w:hAnsi="Garamond"/>
          <w:color w:val="1F3864" w:themeColor="accent1" w:themeShade="80"/>
        </w:rPr>
      </w:pPr>
    </w:p>
    <w:p w14:paraId="76B754A3" w14:textId="7236D71D" w:rsidR="00EE0132" w:rsidRDefault="00EE0132" w:rsidP="00EE0132">
      <w:pPr>
        <w:pStyle w:val="Textbody"/>
        <w:jc w:val="both"/>
        <w:rPr>
          <w:rFonts w:ascii="Garamond" w:hAnsi="Garamond"/>
          <w:color w:val="1F3864" w:themeColor="accent1" w:themeShade="80"/>
        </w:rPr>
      </w:pPr>
    </w:p>
    <w:p w14:paraId="3CE774F0" w14:textId="167DE957" w:rsidR="00EE0132" w:rsidRDefault="00EE0132" w:rsidP="00EE0132">
      <w:pPr>
        <w:pStyle w:val="Textbody"/>
        <w:jc w:val="both"/>
        <w:rPr>
          <w:rFonts w:ascii="Garamond" w:hAnsi="Garamond"/>
          <w:color w:val="1F3864" w:themeColor="accent1" w:themeShade="80"/>
        </w:rPr>
      </w:pPr>
    </w:p>
    <w:p w14:paraId="776D7363" w14:textId="3CF0936D" w:rsidR="00EE0132" w:rsidRDefault="00EE0132" w:rsidP="00EE0132">
      <w:pPr>
        <w:pStyle w:val="Textbody"/>
        <w:jc w:val="both"/>
        <w:rPr>
          <w:rFonts w:ascii="Garamond" w:hAnsi="Garamond"/>
          <w:color w:val="1F3864" w:themeColor="accent1" w:themeShade="80"/>
        </w:rPr>
      </w:pPr>
    </w:p>
    <w:p w14:paraId="74549D2D" w14:textId="6D1ECCB8" w:rsidR="00EE0132" w:rsidRDefault="00EE0132" w:rsidP="00EE0132">
      <w:pPr>
        <w:pStyle w:val="Textbody"/>
        <w:jc w:val="both"/>
        <w:rPr>
          <w:rFonts w:ascii="Garamond" w:hAnsi="Garamond"/>
          <w:color w:val="1F3864" w:themeColor="accent1" w:themeShade="80"/>
        </w:rPr>
      </w:pPr>
    </w:p>
    <w:p w14:paraId="51A094F8" w14:textId="187FDE1D" w:rsidR="00EE0132" w:rsidRDefault="00EE0132" w:rsidP="00EE0132">
      <w:pPr>
        <w:pStyle w:val="Textbody"/>
        <w:jc w:val="both"/>
        <w:rPr>
          <w:rFonts w:ascii="Garamond" w:hAnsi="Garamond"/>
          <w:color w:val="1F3864" w:themeColor="accent1" w:themeShade="80"/>
        </w:rPr>
      </w:pPr>
    </w:p>
    <w:p w14:paraId="7C78C736" w14:textId="77777777" w:rsidR="00EE0132" w:rsidRDefault="00EE0132" w:rsidP="00EE0132">
      <w:pPr>
        <w:pStyle w:val="Textbody"/>
        <w:jc w:val="both"/>
        <w:rPr>
          <w:rFonts w:ascii="Garamond" w:hAnsi="Garamond"/>
          <w:color w:val="1F3864" w:themeColor="accent1" w:themeShade="80"/>
        </w:rPr>
      </w:pPr>
    </w:p>
    <w:p w14:paraId="14DD9A1C" w14:textId="13CAA76A" w:rsidR="00866988" w:rsidRPr="00EE0132" w:rsidRDefault="00C60358" w:rsidP="00EE0132">
      <w:pPr>
        <w:pStyle w:val="Textbody"/>
        <w:jc w:val="both"/>
        <w:rPr>
          <w:rFonts w:ascii="Garamond" w:hAnsi="Garamond"/>
          <w:color w:val="1F3864" w:themeColor="accent1" w:themeShade="80"/>
        </w:rPr>
      </w:pPr>
      <w:r w:rsidRPr="00EE0132">
        <w:rPr>
          <w:rFonts w:ascii="Garamond" w:hAnsi="Garamond"/>
          <w:color w:val="1F3864" w:themeColor="accent1" w:themeShade="80"/>
        </w:rPr>
        <w:t>&lt;</w:t>
      </w:r>
      <w:r w:rsidR="0001506B" w:rsidRPr="00EE0132">
        <w:rPr>
          <w:rFonts w:ascii="Garamond" w:hAnsi="Garamond"/>
          <w:color w:val="1F3864" w:themeColor="accent1" w:themeShade="80"/>
        </w:rPr>
        <w:t>Para saber mais</w:t>
      </w:r>
      <w:r w:rsidRPr="00EE0132">
        <w:rPr>
          <w:rFonts w:ascii="Garamond" w:hAnsi="Garamond"/>
          <w:color w:val="1F3864" w:themeColor="accent1" w:themeShade="80"/>
        </w:rPr>
        <w:t xml:space="preserve">, consulte a Instrução Normativa CGM nº 01/2022 e a Controladoria Geral do Município de São Paulo (CGM/SP), via </w:t>
      </w:r>
      <w:r w:rsidRPr="00EE0132">
        <w:rPr>
          <w:rFonts w:ascii="Garamond" w:hAnsi="Garamond"/>
          <w:i/>
          <w:iCs/>
          <w:color w:val="1F3864" w:themeColor="accent1" w:themeShade="80"/>
        </w:rPr>
        <w:t>e-mail</w:t>
      </w:r>
      <w:r w:rsidRPr="00EE0132">
        <w:rPr>
          <w:rFonts w:ascii="Garamond" w:hAnsi="Garamond"/>
          <w:color w:val="1F3864" w:themeColor="accent1" w:themeShade="80"/>
        </w:rPr>
        <w:t xml:space="preserve"> (</w:t>
      </w:r>
      <w:hyperlink r:id="rId8" w:history="1">
        <w:r w:rsidR="00EE0132" w:rsidRPr="00F66129">
          <w:rPr>
            <w:rStyle w:val="Hyperlink"/>
            <w:rFonts w:ascii="Garamond" w:hAnsi="Garamond"/>
          </w:rPr>
          <w:t>privacidade@prefeitura.sp.gov.br</w:t>
        </w:r>
      </w:hyperlink>
      <w:r w:rsidR="00EE0132">
        <w:rPr>
          <w:rFonts w:ascii="Garamond" w:hAnsi="Garamond"/>
          <w:color w:val="1F3864" w:themeColor="accent1" w:themeShade="80"/>
        </w:rPr>
        <w:t>)</w:t>
      </w:r>
      <w:r w:rsidRPr="00EE0132">
        <w:rPr>
          <w:rFonts w:ascii="Garamond" w:hAnsi="Garamond"/>
          <w:color w:val="1F3864" w:themeColor="accent1" w:themeShade="80"/>
        </w:rPr>
        <w:t xml:space="preserve"> ou via Processo SEI.&gt;</w:t>
      </w:r>
    </w:p>
    <w:sectPr w:rsidR="00866988" w:rsidRPr="00EE0132">
      <w:headerReference w:type="default" r:id="rId9"/>
      <w:footerReference w:type="default" r:id="rId10"/>
      <w:pgSz w:w="11906" w:h="16838"/>
      <w:pgMar w:top="2842" w:right="1417" w:bottom="1134" w:left="1701" w:header="141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8F618" w14:textId="77777777" w:rsidR="00771464" w:rsidRDefault="00771464">
      <w:r>
        <w:separator/>
      </w:r>
    </w:p>
  </w:endnote>
  <w:endnote w:type="continuationSeparator" w:id="0">
    <w:p w14:paraId="087C10DD" w14:textId="77777777" w:rsidR="00771464" w:rsidRDefault="00771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2D81" w14:textId="77777777" w:rsidR="004E40E3" w:rsidRDefault="00000000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76707" w14:textId="77777777" w:rsidR="00771464" w:rsidRDefault="00771464">
      <w:r>
        <w:separator/>
      </w:r>
    </w:p>
  </w:footnote>
  <w:footnote w:type="continuationSeparator" w:id="0">
    <w:p w14:paraId="7D510D6C" w14:textId="77777777" w:rsidR="00771464" w:rsidRDefault="00771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88" w:type="dxa"/>
      <w:tblInd w:w="-13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788"/>
    </w:tblGrid>
    <w:tr w:rsidR="004E40E3" w:rsidRPr="00D47385" w14:paraId="178B8DCC" w14:textId="77777777">
      <w:trPr>
        <w:trHeight w:val="1065"/>
      </w:trPr>
      <w:tc>
        <w:tcPr>
          <w:tcW w:w="878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4A636A8" w14:textId="77777777" w:rsidR="004E40E3" w:rsidRPr="00D47385" w:rsidRDefault="00000000">
          <w:pPr>
            <w:pStyle w:val="TableContents"/>
            <w:jc w:val="center"/>
            <w:rPr>
              <w:rFonts w:ascii="Garamond" w:hAnsi="Garamond"/>
            </w:rPr>
          </w:pPr>
          <w:r w:rsidRPr="00D47385">
            <w:rPr>
              <w:rFonts w:ascii="Garamond" w:hAnsi="Garamond"/>
              <w:b/>
              <w:bCs/>
              <w:color w:val="1F3864" w:themeColor="accent1" w:themeShade="80"/>
            </w:rPr>
            <w:t>&lt;ESPAÇO DESTINADO À IDENTIFICAÇÃO DO ÓRGÃO/ENTIDADE&gt;</w:t>
          </w:r>
        </w:p>
      </w:tc>
    </w:tr>
  </w:tbl>
  <w:p w14:paraId="5FCB7884" w14:textId="77777777" w:rsidR="004E40E3" w:rsidRDefault="00000000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71BE"/>
    <w:multiLevelType w:val="hybridMultilevel"/>
    <w:tmpl w:val="B41C2D76"/>
    <w:lvl w:ilvl="0" w:tplc="306614BC">
      <w:start w:val="1"/>
      <w:numFmt w:val="lowerRoman"/>
      <w:lvlText w:val="(%1)"/>
      <w:lvlJc w:val="left"/>
      <w:pPr>
        <w:ind w:left="74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7" w:hanging="360"/>
      </w:pPr>
    </w:lvl>
    <w:lvl w:ilvl="2" w:tplc="0416001B" w:tentative="1">
      <w:start w:val="1"/>
      <w:numFmt w:val="lowerRoman"/>
      <w:lvlText w:val="%3."/>
      <w:lvlJc w:val="right"/>
      <w:pPr>
        <w:ind w:left="1827" w:hanging="180"/>
      </w:pPr>
    </w:lvl>
    <w:lvl w:ilvl="3" w:tplc="0416000F" w:tentative="1">
      <w:start w:val="1"/>
      <w:numFmt w:val="decimal"/>
      <w:lvlText w:val="%4."/>
      <w:lvlJc w:val="left"/>
      <w:pPr>
        <w:ind w:left="2547" w:hanging="360"/>
      </w:pPr>
    </w:lvl>
    <w:lvl w:ilvl="4" w:tplc="04160019" w:tentative="1">
      <w:start w:val="1"/>
      <w:numFmt w:val="lowerLetter"/>
      <w:lvlText w:val="%5."/>
      <w:lvlJc w:val="left"/>
      <w:pPr>
        <w:ind w:left="3267" w:hanging="360"/>
      </w:pPr>
    </w:lvl>
    <w:lvl w:ilvl="5" w:tplc="0416001B" w:tentative="1">
      <w:start w:val="1"/>
      <w:numFmt w:val="lowerRoman"/>
      <w:lvlText w:val="%6."/>
      <w:lvlJc w:val="right"/>
      <w:pPr>
        <w:ind w:left="3987" w:hanging="180"/>
      </w:pPr>
    </w:lvl>
    <w:lvl w:ilvl="6" w:tplc="0416000F" w:tentative="1">
      <w:start w:val="1"/>
      <w:numFmt w:val="decimal"/>
      <w:lvlText w:val="%7."/>
      <w:lvlJc w:val="left"/>
      <w:pPr>
        <w:ind w:left="4707" w:hanging="360"/>
      </w:pPr>
    </w:lvl>
    <w:lvl w:ilvl="7" w:tplc="04160019" w:tentative="1">
      <w:start w:val="1"/>
      <w:numFmt w:val="lowerLetter"/>
      <w:lvlText w:val="%8."/>
      <w:lvlJc w:val="left"/>
      <w:pPr>
        <w:ind w:left="5427" w:hanging="360"/>
      </w:pPr>
    </w:lvl>
    <w:lvl w:ilvl="8" w:tplc="0416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" w15:restartNumberingAfterBreak="0">
    <w:nsid w:val="12A753C3"/>
    <w:multiLevelType w:val="hybridMultilevel"/>
    <w:tmpl w:val="A6E05120"/>
    <w:lvl w:ilvl="0" w:tplc="343C64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256F9"/>
    <w:multiLevelType w:val="hybridMultilevel"/>
    <w:tmpl w:val="C4A6B204"/>
    <w:lvl w:ilvl="0" w:tplc="FA564816">
      <w:start w:val="1"/>
      <w:numFmt w:val="lowerRoman"/>
      <w:lvlText w:val="(%1)"/>
      <w:lvlJc w:val="left"/>
      <w:pPr>
        <w:ind w:left="130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62" w:hanging="360"/>
      </w:pPr>
    </w:lvl>
    <w:lvl w:ilvl="2" w:tplc="0416001B" w:tentative="1">
      <w:start w:val="1"/>
      <w:numFmt w:val="lowerRoman"/>
      <w:lvlText w:val="%3."/>
      <w:lvlJc w:val="right"/>
      <w:pPr>
        <w:ind w:left="2382" w:hanging="180"/>
      </w:pPr>
    </w:lvl>
    <w:lvl w:ilvl="3" w:tplc="0416000F" w:tentative="1">
      <w:start w:val="1"/>
      <w:numFmt w:val="decimal"/>
      <w:lvlText w:val="%4."/>
      <w:lvlJc w:val="left"/>
      <w:pPr>
        <w:ind w:left="3102" w:hanging="360"/>
      </w:pPr>
    </w:lvl>
    <w:lvl w:ilvl="4" w:tplc="04160019" w:tentative="1">
      <w:start w:val="1"/>
      <w:numFmt w:val="lowerLetter"/>
      <w:lvlText w:val="%5."/>
      <w:lvlJc w:val="left"/>
      <w:pPr>
        <w:ind w:left="3822" w:hanging="360"/>
      </w:pPr>
    </w:lvl>
    <w:lvl w:ilvl="5" w:tplc="0416001B" w:tentative="1">
      <w:start w:val="1"/>
      <w:numFmt w:val="lowerRoman"/>
      <w:lvlText w:val="%6."/>
      <w:lvlJc w:val="right"/>
      <w:pPr>
        <w:ind w:left="4542" w:hanging="180"/>
      </w:pPr>
    </w:lvl>
    <w:lvl w:ilvl="6" w:tplc="0416000F" w:tentative="1">
      <w:start w:val="1"/>
      <w:numFmt w:val="decimal"/>
      <w:lvlText w:val="%7."/>
      <w:lvlJc w:val="left"/>
      <w:pPr>
        <w:ind w:left="5262" w:hanging="360"/>
      </w:pPr>
    </w:lvl>
    <w:lvl w:ilvl="7" w:tplc="04160019" w:tentative="1">
      <w:start w:val="1"/>
      <w:numFmt w:val="lowerLetter"/>
      <w:lvlText w:val="%8."/>
      <w:lvlJc w:val="left"/>
      <w:pPr>
        <w:ind w:left="5982" w:hanging="360"/>
      </w:pPr>
    </w:lvl>
    <w:lvl w:ilvl="8" w:tplc="0416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3" w15:restartNumberingAfterBreak="0">
    <w:nsid w:val="29BA6DF6"/>
    <w:multiLevelType w:val="hybridMultilevel"/>
    <w:tmpl w:val="94EEFAE4"/>
    <w:lvl w:ilvl="0" w:tplc="CB286C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55D8F"/>
    <w:multiLevelType w:val="hybridMultilevel"/>
    <w:tmpl w:val="F024386C"/>
    <w:lvl w:ilvl="0" w:tplc="8A6A839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56009"/>
    <w:multiLevelType w:val="hybridMultilevel"/>
    <w:tmpl w:val="22F4645C"/>
    <w:lvl w:ilvl="0" w:tplc="75A6D544">
      <w:start w:val="1"/>
      <w:numFmt w:val="lowerRoman"/>
      <w:lvlText w:val="(%1)"/>
      <w:lvlJc w:val="left"/>
      <w:pPr>
        <w:ind w:left="74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7" w:hanging="360"/>
      </w:pPr>
    </w:lvl>
    <w:lvl w:ilvl="2" w:tplc="0416001B" w:tentative="1">
      <w:start w:val="1"/>
      <w:numFmt w:val="lowerRoman"/>
      <w:lvlText w:val="%3."/>
      <w:lvlJc w:val="right"/>
      <w:pPr>
        <w:ind w:left="1827" w:hanging="180"/>
      </w:pPr>
    </w:lvl>
    <w:lvl w:ilvl="3" w:tplc="0416000F" w:tentative="1">
      <w:start w:val="1"/>
      <w:numFmt w:val="decimal"/>
      <w:lvlText w:val="%4."/>
      <w:lvlJc w:val="left"/>
      <w:pPr>
        <w:ind w:left="2547" w:hanging="360"/>
      </w:pPr>
    </w:lvl>
    <w:lvl w:ilvl="4" w:tplc="04160019" w:tentative="1">
      <w:start w:val="1"/>
      <w:numFmt w:val="lowerLetter"/>
      <w:lvlText w:val="%5."/>
      <w:lvlJc w:val="left"/>
      <w:pPr>
        <w:ind w:left="3267" w:hanging="360"/>
      </w:pPr>
    </w:lvl>
    <w:lvl w:ilvl="5" w:tplc="0416001B" w:tentative="1">
      <w:start w:val="1"/>
      <w:numFmt w:val="lowerRoman"/>
      <w:lvlText w:val="%6."/>
      <w:lvlJc w:val="right"/>
      <w:pPr>
        <w:ind w:left="3987" w:hanging="180"/>
      </w:pPr>
    </w:lvl>
    <w:lvl w:ilvl="6" w:tplc="0416000F" w:tentative="1">
      <w:start w:val="1"/>
      <w:numFmt w:val="decimal"/>
      <w:lvlText w:val="%7."/>
      <w:lvlJc w:val="left"/>
      <w:pPr>
        <w:ind w:left="4707" w:hanging="360"/>
      </w:pPr>
    </w:lvl>
    <w:lvl w:ilvl="7" w:tplc="04160019" w:tentative="1">
      <w:start w:val="1"/>
      <w:numFmt w:val="lowerLetter"/>
      <w:lvlText w:val="%8."/>
      <w:lvlJc w:val="left"/>
      <w:pPr>
        <w:ind w:left="5427" w:hanging="360"/>
      </w:pPr>
    </w:lvl>
    <w:lvl w:ilvl="8" w:tplc="0416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6" w15:restartNumberingAfterBreak="0">
    <w:nsid w:val="5F8B2A50"/>
    <w:multiLevelType w:val="hybridMultilevel"/>
    <w:tmpl w:val="6FEE9CD2"/>
    <w:lvl w:ilvl="0" w:tplc="2EA4BA1C">
      <w:start w:val="1"/>
      <w:numFmt w:val="lowerRoman"/>
      <w:lvlText w:val="(%1)"/>
      <w:lvlJc w:val="left"/>
      <w:pPr>
        <w:ind w:left="74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7" w:hanging="360"/>
      </w:pPr>
    </w:lvl>
    <w:lvl w:ilvl="2" w:tplc="0416001B" w:tentative="1">
      <w:start w:val="1"/>
      <w:numFmt w:val="lowerRoman"/>
      <w:lvlText w:val="%3."/>
      <w:lvlJc w:val="right"/>
      <w:pPr>
        <w:ind w:left="1827" w:hanging="180"/>
      </w:pPr>
    </w:lvl>
    <w:lvl w:ilvl="3" w:tplc="0416000F" w:tentative="1">
      <w:start w:val="1"/>
      <w:numFmt w:val="decimal"/>
      <w:lvlText w:val="%4."/>
      <w:lvlJc w:val="left"/>
      <w:pPr>
        <w:ind w:left="2547" w:hanging="360"/>
      </w:pPr>
    </w:lvl>
    <w:lvl w:ilvl="4" w:tplc="04160019" w:tentative="1">
      <w:start w:val="1"/>
      <w:numFmt w:val="lowerLetter"/>
      <w:lvlText w:val="%5."/>
      <w:lvlJc w:val="left"/>
      <w:pPr>
        <w:ind w:left="3267" w:hanging="360"/>
      </w:pPr>
    </w:lvl>
    <w:lvl w:ilvl="5" w:tplc="0416001B" w:tentative="1">
      <w:start w:val="1"/>
      <w:numFmt w:val="lowerRoman"/>
      <w:lvlText w:val="%6."/>
      <w:lvlJc w:val="right"/>
      <w:pPr>
        <w:ind w:left="3987" w:hanging="180"/>
      </w:pPr>
    </w:lvl>
    <w:lvl w:ilvl="6" w:tplc="0416000F" w:tentative="1">
      <w:start w:val="1"/>
      <w:numFmt w:val="decimal"/>
      <w:lvlText w:val="%7."/>
      <w:lvlJc w:val="left"/>
      <w:pPr>
        <w:ind w:left="4707" w:hanging="360"/>
      </w:pPr>
    </w:lvl>
    <w:lvl w:ilvl="7" w:tplc="04160019" w:tentative="1">
      <w:start w:val="1"/>
      <w:numFmt w:val="lowerLetter"/>
      <w:lvlText w:val="%8."/>
      <w:lvlJc w:val="left"/>
      <w:pPr>
        <w:ind w:left="5427" w:hanging="360"/>
      </w:pPr>
    </w:lvl>
    <w:lvl w:ilvl="8" w:tplc="0416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7" w15:restartNumberingAfterBreak="0">
    <w:nsid w:val="6CD75112"/>
    <w:multiLevelType w:val="hybridMultilevel"/>
    <w:tmpl w:val="52A63126"/>
    <w:lvl w:ilvl="0" w:tplc="552E434E">
      <w:start w:val="1"/>
      <w:numFmt w:val="lowerRoman"/>
      <w:lvlText w:val="(%1)"/>
      <w:lvlJc w:val="left"/>
      <w:pPr>
        <w:ind w:left="74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7" w:hanging="360"/>
      </w:pPr>
    </w:lvl>
    <w:lvl w:ilvl="2" w:tplc="0416001B" w:tentative="1">
      <w:start w:val="1"/>
      <w:numFmt w:val="lowerRoman"/>
      <w:lvlText w:val="%3."/>
      <w:lvlJc w:val="right"/>
      <w:pPr>
        <w:ind w:left="1827" w:hanging="180"/>
      </w:pPr>
    </w:lvl>
    <w:lvl w:ilvl="3" w:tplc="0416000F" w:tentative="1">
      <w:start w:val="1"/>
      <w:numFmt w:val="decimal"/>
      <w:lvlText w:val="%4."/>
      <w:lvlJc w:val="left"/>
      <w:pPr>
        <w:ind w:left="2547" w:hanging="360"/>
      </w:pPr>
    </w:lvl>
    <w:lvl w:ilvl="4" w:tplc="04160019" w:tentative="1">
      <w:start w:val="1"/>
      <w:numFmt w:val="lowerLetter"/>
      <w:lvlText w:val="%5."/>
      <w:lvlJc w:val="left"/>
      <w:pPr>
        <w:ind w:left="3267" w:hanging="360"/>
      </w:pPr>
    </w:lvl>
    <w:lvl w:ilvl="5" w:tplc="0416001B" w:tentative="1">
      <w:start w:val="1"/>
      <w:numFmt w:val="lowerRoman"/>
      <w:lvlText w:val="%6."/>
      <w:lvlJc w:val="right"/>
      <w:pPr>
        <w:ind w:left="3987" w:hanging="180"/>
      </w:pPr>
    </w:lvl>
    <w:lvl w:ilvl="6" w:tplc="0416000F" w:tentative="1">
      <w:start w:val="1"/>
      <w:numFmt w:val="decimal"/>
      <w:lvlText w:val="%7."/>
      <w:lvlJc w:val="left"/>
      <w:pPr>
        <w:ind w:left="4707" w:hanging="360"/>
      </w:pPr>
    </w:lvl>
    <w:lvl w:ilvl="7" w:tplc="04160019" w:tentative="1">
      <w:start w:val="1"/>
      <w:numFmt w:val="lowerLetter"/>
      <w:lvlText w:val="%8."/>
      <w:lvlJc w:val="left"/>
      <w:pPr>
        <w:ind w:left="5427" w:hanging="360"/>
      </w:pPr>
    </w:lvl>
    <w:lvl w:ilvl="8" w:tplc="0416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8" w15:restartNumberingAfterBreak="0">
    <w:nsid w:val="7EF01588"/>
    <w:multiLevelType w:val="hybridMultilevel"/>
    <w:tmpl w:val="56A09DF2"/>
    <w:lvl w:ilvl="0" w:tplc="9D06564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474827">
    <w:abstractNumId w:val="3"/>
  </w:num>
  <w:num w:numId="2" w16cid:durableId="1098335611">
    <w:abstractNumId w:val="8"/>
  </w:num>
  <w:num w:numId="3" w16cid:durableId="1827549979">
    <w:abstractNumId w:val="4"/>
  </w:num>
  <w:num w:numId="4" w16cid:durableId="501819238">
    <w:abstractNumId w:val="7"/>
  </w:num>
  <w:num w:numId="5" w16cid:durableId="1228879642">
    <w:abstractNumId w:val="6"/>
  </w:num>
  <w:num w:numId="6" w16cid:durableId="579485819">
    <w:abstractNumId w:val="2"/>
  </w:num>
  <w:num w:numId="7" w16cid:durableId="403649009">
    <w:abstractNumId w:val="0"/>
  </w:num>
  <w:num w:numId="8" w16cid:durableId="1649674401">
    <w:abstractNumId w:val="5"/>
  </w:num>
  <w:num w:numId="9" w16cid:durableId="910770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58"/>
    <w:rsid w:val="0001506B"/>
    <w:rsid w:val="00243800"/>
    <w:rsid w:val="002B5C39"/>
    <w:rsid w:val="002D158E"/>
    <w:rsid w:val="00341F42"/>
    <w:rsid w:val="0039240B"/>
    <w:rsid w:val="00444BA2"/>
    <w:rsid w:val="00465E98"/>
    <w:rsid w:val="004A0C24"/>
    <w:rsid w:val="005D2782"/>
    <w:rsid w:val="005E64D4"/>
    <w:rsid w:val="00707DCE"/>
    <w:rsid w:val="007543A5"/>
    <w:rsid w:val="00771464"/>
    <w:rsid w:val="007B1FA7"/>
    <w:rsid w:val="00866988"/>
    <w:rsid w:val="008975C0"/>
    <w:rsid w:val="008C0A2C"/>
    <w:rsid w:val="00930C35"/>
    <w:rsid w:val="009E5D10"/>
    <w:rsid w:val="00AC40E8"/>
    <w:rsid w:val="00B04039"/>
    <w:rsid w:val="00BA6BCB"/>
    <w:rsid w:val="00C37062"/>
    <w:rsid w:val="00C47CF8"/>
    <w:rsid w:val="00C60358"/>
    <w:rsid w:val="00CB0DE5"/>
    <w:rsid w:val="00CE3672"/>
    <w:rsid w:val="00D73AB1"/>
    <w:rsid w:val="00D81C5D"/>
    <w:rsid w:val="00DA5619"/>
    <w:rsid w:val="00EB734E"/>
    <w:rsid w:val="00EE0132"/>
    <w:rsid w:val="00EF039B"/>
    <w:rsid w:val="00F9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318F"/>
  <w15:chartTrackingRefBased/>
  <w15:docId w15:val="{C7ED97C8-C20C-403C-8B54-915A7FC1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3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C603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60358"/>
    <w:pPr>
      <w:spacing w:after="120"/>
    </w:pPr>
  </w:style>
  <w:style w:type="paragraph" w:customStyle="1" w:styleId="TableContents">
    <w:name w:val="Table Contents"/>
    <w:basedOn w:val="Standard"/>
    <w:rsid w:val="00C60358"/>
    <w:pPr>
      <w:suppressLineNumbers/>
    </w:pPr>
  </w:style>
  <w:style w:type="paragraph" w:styleId="Cabealho">
    <w:name w:val="header"/>
    <w:basedOn w:val="Standard"/>
    <w:link w:val="CabealhoChar"/>
    <w:rsid w:val="00C60358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C60358"/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Rodap">
    <w:name w:val="footer"/>
    <w:basedOn w:val="Standard"/>
    <w:link w:val="RodapChar"/>
    <w:rsid w:val="00C60358"/>
    <w:pPr>
      <w:suppressLineNumbers/>
      <w:tabs>
        <w:tab w:val="center" w:pos="4819"/>
        <w:tab w:val="right" w:pos="9638"/>
      </w:tabs>
    </w:pPr>
  </w:style>
  <w:style w:type="character" w:customStyle="1" w:styleId="RodapChar">
    <w:name w:val="Rodapé Char"/>
    <w:basedOn w:val="Fontepargpadro"/>
    <w:link w:val="Rodap"/>
    <w:rsid w:val="00C60358"/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EPConteudotabela">
    <w:name w:val="EP Conteudotabela"/>
    <w:basedOn w:val="Normal"/>
    <w:rsid w:val="00C60358"/>
    <w:pPr>
      <w:tabs>
        <w:tab w:val="left" w:pos="-302"/>
      </w:tabs>
      <w:spacing w:line="100" w:lineRule="atLeast"/>
      <w:ind w:left="23" w:firstLine="45"/>
    </w:pPr>
    <w:rPr>
      <w:rFonts w:cs="Arial"/>
      <w:lang w:eastAsia="ar-SA"/>
    </w:rPr>
  </w:style>
  <w:style w:type="character" w:styleId="Hyperlink">
    <w:name w:val="Hyperlink"/>
    <w:basedOn w:val="Fontepargpadro"/>
    <w:uiPriority w:val="99"/>
    <w:unhideWhenUsed/>
    <w:rsid w:val="00C6035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603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idade@prefeitura.s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vacidade@prefeitura.sp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13</Pages>
  <Words>2798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Peroli dos Reis</dc:creator>
  <cp:keywords/>
  <dc:description/>
  <cp:lastModifiedBy>Kelvin Peroli dos Reis</cp:lastModifiedBy>
  <cp:revision>19</cp:revision>
  <dcterms:created xsi:type="dcterms:W3CDTF">2022-12-22T22:18:00Z</dcterms:created>
  <dcterms:modified xsi:type="dcterms:W3CDTF">2023-01-05T22:33:00Z</dcterms:modified>
</cp:coreProperties>
</file>